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7DF5A7E8" w:rsidR="003345A9" w:rsidRPr="004E378C" w:rsidRDefault="000857FB" w:rsidP="003345A9">
      <w:pPr>
        <w:spacing w:line="312" w:lineRule="auto"/>
        <w:rPr>
          <w:rFonts w:ascii="CorpoS" w:eastAsia="Times New Roman" w:hAnsi="CorpoS" w:cs="Times New Roman"/>
          <w:b/>
          <w:bCs/>
          <w:sz w:val="28"/>
          <w:szCs w:val="28"/>
          <w:lang w:val="de-DE" w:eastAsia="en-GB"/>
        </w:rPr>
      </w:pPr>
      <w:bookmarkStart w:id="0" w:name="_Hlk135217791"/>
      <w:r w:rsidRPr="004E378C">
        <w:rPr>
          <w:rFonts w:ascii="CorpoS" w:eastAsia="Times New Roman" w:hAnsi="CorpoS" w:cs="Times New Roman"/>
          <w:b/>
          <w:bCs/>
          <w:sz w:val="28"/>
          <w:szCs w:val="28"/>
          <w:lang w:val="de-DE" w:eastAsia="en-GB"/>
        </w:rPr>
        <w:t>Gleichstrom-Portfolio von LAPP</w:t>
      </w:r>
    </w:p>
    <w:bookmarkEnd w:id="0"/>
    <w:p w14:paraId="1D2DF8AD" w14:textId="47D8952D" w:rsidR="003345A9" w:rsidRPr="004E378C" w:rsidRDefault="000857FB" w:rsidP="003345A9">
      <w:pPr>
        <w:spacing w:line="312" w:lineRule="auto"/>
        <w:rPr>
          <w:rFonts w:ascii="CorpoS" w:eastAsia="Times New Roman" w:hAnsi="CorpoS" w:cs="Times New Roman"/>
          <w:b/>
          <w:bCs/>
          <w:lang w:val="de-DE" w:eastAsia="en-GB"/>
        </w:rPr>
      </w:pPr>
      <w:r w:rsidRPr="004E378C">
        <w:rPr>
          <w:rFonts w:ascii="CorpoS" w:eastAsia="Times New Roman" w:hAnsi="CorpoS" w:cs="Times New Roman"/>
          <w:b/>
          <w:bCs/>
          <w:sz w:val="40"/>
          <w:lang w:val="de-DE" w:eastAsia="en-GB"/>
        </w:rPr>
        <w:t xml:space="preserve">Die Zeit ist reif für eine Wende </w:t>
      </w:r>
    </w:p>
    <w:p w14:paraId="7242DED4" w14:textId="7045CEA1" w:rsidR="00617E13" w:rsidRPr="004E378C" w:rsidRDefault="00691A85" w:rsidP="003345A9">
      <w:pPr>
        <w:spacing w:line="312" w:lineRule="auto"/>
        <w:rPr>
          <w:rFonts w:ascii="CorpoS" w:eastAsia="Times New Roman" w:hAnsi="CorpoS" w:cs="Times New Roman"/>
          <w:b/>
          <w:bCs/>
          <w:lang w:val="de-DE" w:eastAsia="en-GB"/>
        </w:rPr>
      </w:pPr>
      <w:r w:rsidRPr="004E378C">
        <w:rPr>
          <w:rFonts w:ascii="CorpoS" w:eastAsia="Times New Roman" w:hAnsi="CorpoS" w:cs="Times New Roman"/>
          <w:b/>
          <w:bCs/>
          <w:i/>
          <w:iCs/>
          <w:lang w:val="de-DE" w:eastAsia="en-GB"/>
        </w:rPr>
        <w:t>Stuttgart</w:t>
      </w:r>
      <w:r w:rsidR="00BC43AC" w:rsidRPr="004E378C">
        <w:rPr>
          <w:rFonts w:ascii="CorpoS" w:eastAsia="Times New Roman" w:hAnsi="CorpoS" w:cs="Times New Roman"/>
          <w:b/>
          <w:bCs/>
          <w:i/>
          <w:iCs/>
          <w:lang w:val="de-DE" w:eastAsia="en-GB"/>
        </w:rPr>
        <w:t xml:space="preserve">, </w:t>
      </w:r>
      <w:r w:rsidR="00BA5347">
        <w:rPr>
          <w:rFonts w:ascii="CorpoS" w:eastAsia="Times New Roman" w:hAnsi="CorpoS" w:cs="Times New Roman"/>
          <w:b/>
          <w:bCs/>
          <w:i/>
          <w:iCs/>
          <w:lang w:val="de-DE" w:eastAsia="en-GB"/>
        </w:rPr>
        <w:t>1</w:t>
      </w:r>
      <w:r w:rsidR="0095305A">
        <w:rPr>
          <w:rFonts w:ascii="CorpoS" w:eastAsia="Times New Roman" w:hAnsi="CorpoS" w:cs="Times New Roman"/>
          <w:b/>
          <w:bCs/>
          <w:i/>
          <w:iCs/>
          <w:lang w:val="de-DE" w:eastAsia="en-GB"/>
        </w:rPr>
        <w:t>6</w:t>
      </w:r>
      <w:r w:rsidR="00480DDF" w:rsidRPr="004E378C">
        <w:rPr>
          <w:rFonts w:ascii="CorpoS" w:eastAsia="Times New Roman" w:hAnsi="CorpoS" w:cs="Times New Roman"/>
          <w:b/>
          <w:bCs/>
          <w:i/>
          <w:iCs/>
          <w:lang w:val="de-DE" w:eastAsia="en-GB"/>
        </w:rPr>
        <w:t xml:space="preserve">. </w:t>
      </w:r>
      <w:r w:rsidR="009E5779" w:rsidRPr="004E378C">
        <w:rPr>
          <w:rFonts w:ascii="CorpoS" w:eastAsia="Times New Roman" w:hAnsi="CorpoS" w:cs="Times New Roman"/>
          <w:b/>
          <w:bCs/>
          <w:i/>
          <w:iCs/>
          <w:lang w:val="de-DE" w:eastAsia="en-GB"/>
        </w:rPr>
        <w:t>Mai</w:t>
      </w:r>
      <w:r w:rsidR="00480DDF" w:rsidRPr="004E378C">
        <w:rPr>
          <w:rFonts w:ascii="CorpoS" w:eastAsia="Times New Roman" w:hAnsi="CorpoS" w:cs="Times New Roman"/>
          <w:b/>
          <w:bCs/>
          <w:i/>
          <w:iCs/>
          <w:lang w:val="de-DE" w:eastAsia="en-GB"/>
        </w:rPr>
        <w:t xml:space="preserve"> </w:t>
      </w:r>
      <w:r w:rsidR="009E5779" w:rsidRPr="004E378C">
        <w:rPr>
          <w:rFonts w:ascii="CorpoS" w:eastAsia="Times New Roman" w:hAnsi="CorpoS" w:cs="Times New Roman"/>
          <w:b/>
          <w:bCs/>
          <w:i/>
          <w:iCs/>
          <w:lang w:val="de-DE" w:eastAsia="en-GB"/>
        </w:rPr>
        <w:t>2023</w:t>
      </w:r>
      <w:r w:rsidR="00F870DE" w:rsidRPr="004E378C">
        <w:rPr>
          <w:rFonts w:ascii="CorpoS" w:eastAsia="Times New Roman" w:hAnsi="CorpoS" w:cs="Times New Roman"/>
          <w:b/>
          <w:bCs/>
          <w:i/>
          <w:iCs/>
          <w:lang w:val="de-DE" w:eastAsia="en-GB"/>
        </w:rPr>
        <w:t xml:space="preserve"> </w:t>
      </w:r>
      <w:r w:rsidR="00F706F9" w:rsidRPr="004E378C">
        <w:rPr>
          <w:rFonts w:ascii="CorpoS" w:eastAsia="Times New Roman" w:hAnsi="CorpoS" w:cs="Times New Roman"/>
          <w:b/>
          <w:bCs/>
          <w:lang w:val="de-DE" w:eastAsia="en-GB"/>
        </w:rPr>
        <w:t xml:space="preserve">– </w:t>
      </w:r>
      <w:r w:rsidR="00A079D9" w:rsidRPr="004E378C">
        <w:rPr>
          <w:rFonts w:ascii="CorpoS" w:eastAsia="Times New Roman" w:hAnsi="CorpoS" w:cs="Times New Roman"/>
          <w:b/>
          <w:bCs/>
          <w:lang w:val="de-DE" w:eastAsia="en-GB"/>
        </w:rPr>
        <w:t>Experten haben es schon vorgerechnet: Der Strombedarf für Industrie, Haushalte und Verkehr wird</w:t>
      </w:r>
      <w:r w:rsidR="00E14E64" w:rsidRPr="004E378C">
        <w:rPr>
          <w:rFonts w:ascii="CorpoS" w:eastAsia="Times New Roman" w:hAnsi="CorpoS" w:cs="Times New Roman"/>
          <w:b/>
          <w:bCs/>
          <w:lang w:val="de-DE" w:eastAsia="en-GB"/>
        </w:rPr>
        <w:t xml:space="preserve"> </w:t>
      </w:r>
      <w:r w:rsidR="00A079D9" w:rsidRPr="004E378C">
        <w:rPr>
          <w:rFonts w:ascii="CorpoS" w:eastAsia="Times New Roman" w:hAnsi="CorpoS" w:cs="Times New Roman"/>
          <w:b/>
          <w:bCs/>
          <w:lang w:val="de-DE" w:eastAsia="en-GB"/>
        </w:rPr>
        <w:t xml:space="preserve">durch die zunehmende Elektrifizierung in den kommenden Jahren weiter </w:t>
      </w:r>
      <w:r w:rsidR="00183587" w:rsidRPr="004E378C">
        <w:rPr>
          <w:rFonts w:ascii="CorpoS" w:eastAsia="Times New Roman" w:hAnsi="CorpoS" w:cs="Times New Roman"/>
          <w:b/>
          <w:bCs/>
          <w:lang w:val="de-DE" w:eastAsia="en-GB"/>
        </w:rPr>
        <w:t>ansteigen</w:t>
      </w:r>
      <w:r w:rsidR="00A079D9" w:rsidRPr="004E378C">
        <w:rPr>
          <w:rFonts w:ascii="CorpoS" w:eastAsia="Times New Roman" w:hAnsi="CorpoS" w:cs="Times New Roman"/>
          <w:b/>
          <w:bCs/>
          <w:lang w:val="de-DE" w:eastAsia="en-GB"/>
        </w:rPr>
        <w:t xml:space="preserve">. </w:t>
      </w:r>
      <w:r w:rsidR="00E14E64" w:rsidRPr="004E378C">
        <w:rPr>
          <w:rFonts w:ascii="CorpoS" w:eastAsia="Times New Roman" w:hAnsi="CorpoS" w:cs="Times New Roman"/>
          <w:b/>
          <w:bCs/>
          <w:lang w:val="de-DE" w:eastAsia="en-GB"/>
        </w:rPr>
        <w:t xml:space="preserve">Gleichzeitig </w:t>
      </w:r>
      <w:r w:rsidR="00183587" w:rsidRPr="004E378C">
        <w:rPr>
          <w:rFonts w:ascii="CorpoS" w:eastAsia="Times New Roman" w:hAnsi="CorpoS" w:cs="Times New Roman"/>
          <w:b/>
          <w:bCs/>
          <w:lang w:val="de-DE" w:eastAsia="en-GB"/>
        </w:rPr>
        <w:t>klettern auch</w:t>
      </w:r>
      <w:r w:rsidR="00E14E64" w:rsidRPr="004E378C">
        <w:rPr>
          <w:rFonts w:ascii="CorpoS" w:eastAsia="Times New Roman" w:hAnsi="CorpoS" w:cs="Times New Roman"/>
          <w:b/>
          <w:bCs/>
          <w:lang w:val="de-DE" w:eastAsia="en-GB"/>
        </w:rPr>
        <w:t xml:space="preserve"> die Energiekosten</w:t>
      </w:r>
      <w:r w:rsidR="00183587" w:rsidRPr="004E378C">
        <w:rPr>
          <w:rFonts w:ascii="CorpoS" w:eastAsia="Times New Roman" w:hAnsi="CorpoS" w:cs="Times New Roman"/>
          <w:b/>
          <w:bCs/>
          <w:lang w:val="de-DE" w:eastAsia="en-GB"/>
        </w:rPr>
        <w:t xml:space="preserve"> in die Höhe</w:t>
      </w:r>
      <w:r w:rsidR="00E14E64" w:rsidRPr="004E378C">
        <w:rPr>
          <w:rFonts w:ascii="CorpoS" w:eastAsia="Times New Roman" w:hAnsi="CorpoS" w:cs="Times New Roman"/>
          <w:b/>
          <w:bCs/>
          <w:lang w:val="de-DE" w:eastAsia="en-GB"/>
        </w:rPr>
        <w:t xml:space="preserve">. </w:t>
      </w:r>
      <w:r w:rsidR="00617E13" w:rsidRPr="004E378C">
        <w:rPr>
          <w:rFonts w:ascii="CorpoS" w:eastAsia="Times New Roman" w:hAnsi="CorpoS" w:cs="Times New Roman"/>
          <w:b/>
          <w:bCs/>
          <w:lang w:val="de-DE" w:eastAsia="en-GB"/>
        </w:rPr>
        <w:t xml:space="preserve">Wird Strom bald zum „Luxusgut“? </w:t>
      </w:r>
      <w:r w:rsidR="00C06562" w:rsidRPr="004E378C">
        <w:rPr>
          <w:rFonts w:ascii="CorpoS" w:eastAsia="Times New Roman" w:hAnsi="CorpoS" w:cs="Times New Roman"/>
          <w:b/>
          <w:bCs/>
          <w:lang w:val="de-DE" w:eastAsia="en-GB"/>
        </w:rPr>
        <w:t xml:space="preserve">Wie kann die Verfügbarkeit von Strom erhöht werden? </w:t>
      </w:r>
      <w:r w:rsidR="00617E13" w:rsidRPr="004E378C">
        <w:rPr>
          <w:rFonts w:ascii="CorpoS" w:eastAsia="Times New Roman" w:hAnsi="CorpoS" w:cs="Times New Roman"/>
          <w:b/>
          <w:bCs/>
          <w:lang w:val="de-DE" w:eastAsia="en-GB"/>
        </w:rPr>
        <w:t xml:space="preserve">Die konsequente Umstellung auf Gleichstrom wäre </w:t>
      </w:r>
      <w:r w:rsidR="00C06562" w:rsidRPr="004E378C">
        <w:rPr>
          <w:rFonts w:ascii="CorpoS" w:eastAsia="Times New Roman" w:hAnsi="CorpoS" w:cs="Times New Roman"/>
          <w:b/>
          <w:bCs/>
          <w:lang w:val="de-DE" w:eastAsia="en-GB"/>
        </w:rPr>
        <w:t xml:space="preserve">dafür </w:t>
      </w:r>
      <w:r w:rsidR="00617E13" w:rsidRPr="004E378C">
        <w:rPr>
          <w:rFonts w:ascii="CorpoS" w:eastAsia="Times New Roman" w:hAnsi="CorpoS" w:cs="Times New Roman"/>
          <w:b/>
          <w:bCs/>
          <w:lang w:val="de-DE" w:eastAsia="en-GB"/>
        </w:rPr>
        <w:t>eine gute Option.</w:t>
      </w:r>
      <w:r w:rsidR="00B52EAD" w:rsidRPr="004E378C">
        <w:rPr>
          <w:rFonts w:ascii="CorpoS" w:eastAsia="Times New Roman" w:hAnsi="CorpoS" w:cs="Times New Roman"/>
          <w:b/>
          <w:bCs/>
          <w:lang w:val="de-DE" w:eastAsia="en-GB"/>
        </w:rPr>
        <w:t xml:space="preserve"> Bei der Entwicklung von Kabeln und Leitungen für Niederspannungs-Gleichstromnetze für industrielle Anwendungen geht LAPP als Pionier voran und verfügt bereits heute über ein großes Portfolio an gleichstromtauglichen Verbindungslösungen.</w:t>
      </w:r>
    </w:p>
    <w:p w14:paraId="678778C5" w14:textId="77777777" w:rsidR="00B52EAD" w:rsidRPr="004E378C" w:rsidRDefault="00B52EAD" w:rsidP="003345A9">
      <w:pPr>
        <w:spacing w:line="312" w:lineRule="auto"/>
        <w:rPr>
          <w:rFonts w:ascii="CorpoS" w:hAnsi="CorpoS"/>
          <w:lang w:val="de-DE"/>
        </w:rPr>
      </w:pPr>
    </w:p>
    <w:p w14:paraId="004AA58E" w14:textId="2317D41F" w:rsidR="00C06562" w:rsidRPr="004E378C" w:rsidRDefault="00B52EAD" w:rsidP="003345A9">
      <w:pPr>
        <w:spacing w:line="312" w:lineRule="auto"/>
        <w:rPr>
          <w:rFonts w:ascii="CorpoS" w:hAnsi="CorpoS"/>
          <w:lang w:val="de-DE"/>
        </w:rPr>
      </w:pPr>
      <w:r w:rsidRPr="004E378C">
        <w:rPr>
          <w:rFonts w:ascii="CorpoS" w:hAnsi="CorpoS"/>
          <w:lang w:val="de-DE"/>
        </w:rPr>
        <w:t>Insbesondere, wenn die Quelle für die Stromerzeugung aus Erneuerbaren Energien wie Photovoltaik</w:t>
      </w:r>
      <w:r w:rsidR="00DD38E5" w:rsidRPr="004E378C">
        <w:rPr>
          <w:rFonts w:ascii="CorpoS" w:hAnsi="CorpoS"/>
          <w:lang w:val="de-DE"/>
        </w:rPr>
        <w:t>anlagen</w:t>
      </w:r>
      <w:r w:rsidRPr="004E378C">
        <w:rPr>
          <w:rFonts w:ascii="CorpoS" w:hAnsi="CorpoS"/>
          <w:lang w:val="de-DE"/>
        </w:rPr>
        <w:t xml:space="preserve"> kommt</w:t>
      </w:r>
      <w:r w:rsidR="00C06562" w:rsidRPr="004E378C">
        <w:rPr>
          <w:rFonts w:ascii="CorpoS" w:hAnsi="CorpoS"/>
          <w:lang w:val="de-DE"/>
        </w:rPr>
        <w:t>,</w:t>
      </w:r>
      <w:r w:rsidRPr="004E378C">
        <w:rPr>
          <w:rFonts w:ascii="CorpoS" w:hAnsi="CorpoS"/>
          <w:lang w:val="de-DE"/>
        </w:rPr>
        <w:t xml:space="preserve"> ist die Nutzung von Gleichstrom besonders effizient. Diese produzieren Gleichstrom (DC), der über Wechselrichter erst </w:t>
      </w:r>
      <w:r w:rsidR="00D21517" w:rsidRPr="004E378C">
        <w:rPr>
          <w:rFonts w:ascii="CorpoS" w:hAnsi="CorpoS"/>
          <w:lang w:val="de-DE"/>
        </w:rPr>
        <w:t>ein</w:t>
      </w:r>
      <w:r w:rsidRPr="004E378C">
        <w:rPr>
          <w:rFonts w:ascii="CorpoS" w:hAnsi="CorpoS"/>
          <w:lang w:val="de-DE"/>
        </w:rPr>
        <w:t xml:space="preserve">mal in Wechselstrom (AC) umgewandelt werden muss. </w:t>
      </w:r>
      <w:r w:rsidR="00EE4401" w:rsidRPr="004E378C">
        <w:rPr>
          <w:rFonts w:ascii="CorpoS" w:hAnsi="CorpoS"/>
          <w:lang w:val="de-DE"/>
        </w:rPr>
        <w:t xml:space="preserve">Wenn aber der Endverbraucher ebenfalls wieder ein digitales Gerät wie Laptop, </w:t>
      </w:r>
      <w:r w:rsidR="00BE11FF" w:rsidRPr="004E378C">
        <w:rPr>
          <w:rFonts w:ascii="CorpoS" w:hAnsi="CorpoS"/>
          <w:lang w:val="de-DE"/>
        </w:rPr>
        <w:t>Smartphone</w:t>
      </w:r>
      <w:r w:rsidR="00EE4401" w:rsidRPr="004E378C">
        <w:rPr>
          <w:rFonts w:ascii="CorpoS" w:hAnsi="CorpoS"/>
          <w:lang w:val="de-DE"/>
        </w:rPr>
        <w:t xml:space="preserve">, eine LED-Leuchte oder der Ladepunkt für Elektrofahrzeuge ist, muss doppelt umgewandelt werden, denn diese Endverbraucher funktionieren nur mit Gleichstrom (DC). Dadurch entstehen Wandlungsverluste. Auch intelligente Produktionseinheiten (z.B. drehzahlgeregelte Antriebe oder Roboter) in einer Fabrik enthalten oft einen internen DC-Zwischenkreis, für den mit </w:t>
      </w:r>
      <w:r w:rsidR="009A521B" w:rsidRPr="004E378C">
        <w:rPr>
          <w:rFonts w:ascii="CorpoS" w:hAnsi="CorpoS"/>
          <w:lang w:val="de-DE"/>
        </w:rPr>
        <w:t xml:space="preserve">einer </w:t>
      </w:r>
      <w:r w:rsidR="00EE4401" w:rsidRPr="004E378C">
        <w:rPr>
          <w:rFonts w:ascii="CorpoS" w:hAnsi="CorpoS"/>
          <w:lang w:val="de-DE"/>
        </w:rPr>
        <w:t xml:space="preserve">DC-Versorgung eine Wandlungsstufe entfällt.  </w:t>
      </w:r>
      <w:r w:rsidR="009D260C" w:rsidRPr="004E378C">
        <w:rPr>
          <w:rFonts w:ascii="CorpoS" w:hAnsi="CorpoS"/>
          <w:lang w:val="de-DE"/>
        </w:rPr>
        <w:t xml:space="preserve">Experten gehen davon aus, dass mit dem konsequenten Einsatz von Gleichstrom in der Industrie nicht nur eine einfachere Integration erneuerbarer Energiequellen möglich ist, sondern Umwandlungsverluste zwischen AC und DC je nach Anwendungsfall im </w:t>
      </w:r>
      <w:r w:rsidR="00EE4401" w:rsidRPr="004E378C">
        <w:rPr>
          <w:rFonts w:ascii="CorpoS" w:hAnsi="CorpoS"/>
          <w:lang w:val="de-DE"/>
        </w:rPr>
        <w:t xml:space="preserve">einstelligen </w:t>
      </w:r>
      <w:r w:rsidR="009D260C" w:rsidRPr="004E378C">
        <w:rPr>
          <w:rFonts w:ascii="CorpoS" w:hAnsi="CorpoS"/>
          <w:lang w:val="de-DE"/>
        </w:rPr>
        <w:t xml:space="preserve">Prozentbereich </w:t>
      </w:r>
      <w:r w:rsidR="00D21517" w:rsidRPr="004E378C">
        <w:rPr>
          <w:rFonts w:ascii="CorpoS" w:hAnsi="CorpoS"/>
          <w:lang w:val="de-DE"/>
        </w:rPr>
        <w:t>vermieden</w:t>
      </w:r>
      <w:r w:rsidR="009D260C" w:rsidRPr="004E378C">
        <w:rPr>
          <w:rFonts w:ascii="CorpoS" w:hAnsi="CorpoS"/>
          <w:lang w:val="de-DE"/>
        </w:rPr>
        <w:t xml:space="preserve"> werden können. Darüber </w:t>
      </w:r>
      <w:r w:rsidR="00BF6975" w:rsidRPr="004E378C">
        <w:rPr>
          <w:rFonts w:ascii="CorpoS" w:hAnsi="CorpoS"/>
          <w:lang w:val="de-DE"/>
        </w:rPr>
        <w:t>bietet die Verwendung von DC weitere Vorteile in der Energieeffizienz</w:t>
      </w:r>
      <w:r w:rsidR="007602DF" w:rsidRPr="004E378C">
        <w:rPr>
          <w:rFonts w:ascii="CorpoS" w:hAnsi="CorpoS"/>
          <w:lang w:val="de-DE"/>
        </w:rPr>
        <w:t xml:space="preserve">. Weniger </w:t>
      </w:r>
      <w:r w:rsidR="007602DF" w:rsidRPr="004E378C">
        <w:rPr>
          <w:rFonts w:ascii="CorpoS" w:hAnsi="CorpoS"/>
          <w:lang w:val="de-DE"/>
        </w:rPr>
        <w:lastRenderedPageBreak/>
        <w:t xml:space="preserve">Wandlungsschritte und weniger </w:t>
      </w:r>
      <w:r w:rsidR="00C82B79" w:rsidRPr="004E378C">
        <w:rPr>
          <w:rFonts w:ascii="CorpoS" w:hAnsi="CorpoS"/>
          <w:lang w:val="de-DE"/>
        </w:rPr>
        <w:t xml:space="preserve">Adern bei oft verringerten </w:t>
      </w:r>
      <w:r w:rsidR="00802633" w:rsidRPr="004E378C">
        <w:rPr>
          <w:rFonts w:ascii="CorpoS" w:hAnsi="CorpoS"/>
          <w:lang w:val="de-DE"/>
        </w:rPr>
        <w:t>Leiterq</w:t>
      </w:r>
      <w:r w:rsidR="00C82B79" w:rsidRPr="004E378C">
        <w:rPr>
          <w:rFonts w:ascii="CorpoS" w:hAnsi="CorpoS"/>
          <w:lang w:val="de-DE"/>
        </w:rPr>
        <w:t xml:space="preserve">uerschnitten </w:t>
      </w:r>
      <w:r w:rsidR="00BF6975" w:rsidRPr="004E378C">
        <w:rPr>
          <w:rFonts w:ascii="CorpoS" w:hAnsi="CorpoS"/>
          <w:lang w:val="de-DE"/>
        </w:rPr>
        <w:t>führ</w:t>
      </w:r>
      <w:r w:rsidR="00C82B79" w:rsidRPr="004E378C">
        <w:rPr>
          <w:rFonts w:ascii="CorpoS" w:hAnsi="CorpoS"/>
          <w:lang w:val="de-DE"/>
        </w:rPr>
        <w:t xml:space="preserve">en auch </w:t>
      </w:r>
      <w:r w:rsidR="009D260C" w:rsidRPr="004E378C">
        <w:rPr>
          <w:rFonts w:ascii="CorpoS" w:hAnsi="CorpoS"/>
          <w:lang w:val="de-DE"/>
        </w:rPr>
        <w:t xml:space="preserve">zu Materialeinsparungen </w:t>
      </w:r>
      <w:r w:rsidR="00B44BC5" w:rsidRPr="004E378C">
        <w:rPr>
          <w:rFonts w:ascii="CorpoS" w:hAnsi="CorpoS"/>
          <w:lang w:val="de-DE"/>
        </w:rPr>
        <w:t>sowie</w:t>
      </w:r>
      <w:r w:rsidR="00D21517" w:rsidRPr="004E378C">
        <w:rPr>
          <w:rFonts w:ascii="CorpoS" w:hAnsi="CorpoS"/>
          <w:lang w:val="de-DE"/>
        </w:rPr>
        <w:t xml:space="preserve"> </w:t>
      </w:r>
      <w:r w:rsidR="009D260C" w:rsidRPr="004E378C">
        <w:rPr>
          <w:rFonts w:ascii="CorpoS" w:hAnsi="CorpoS"/>
          <w:lang w:val="de-DE"/>
        </w:rPr>
        <w:t>einer erhöhten Ressourceneffizienz</w:t>
      </w:r>
      <w:r w:rsidR="00C82B79" w:rsidRPr="004E378C">
        <w:rPr>
          <w:rFonts w:ascii="CorpoS" w:hAnsi="CorpoS"/>
          <w:lang w:val="de-DE"/>
        </w:rPr>
        <w:t xml:space="preserve"> gegenüber AC</w:t>
      </w:r>
      <w:r w:rsidR="009D260C" w:rsidRPr="004E378C">
        <w:rPr>
          <w:rFonts w:ascii="CorpoS" w:hAnsi="CorpoS"/>
          <w:lang w:val="de-DE"/>
        </w:rPr>
        <w:t>. Damit nimmt Gleichstrom künftig in der industriellen Stromversorgung eine Schlüsselrolle ein.</w:t>
      </w:r>
    </w:p>
    <w:p w14:paraId="65224B16" w14:textId="77777777" w:rsidR="009D260C" w:rsidRPr="004E378C" w:rsidRDefault="009D260C" w:rsidP="003345A9">
      <w:pPr>
        <w:spacing w:line="312" w:lineRule="auto"/>
        <w:rPr>
          <w:rFonts w:ascii="CorpoS" w:hAnsi="CorpoS"/>
          <w:lang w:val="de-DE"/>
        </w:rPr>
      </w:pPr>
    </w:p>
    <w:p w14:paraId="2898471E" w14:textId="0DAB9267" w:rsidR="00221258" w:rsidRPr="004E378C" w:rsidRDefault="00221258" w:rsidP="00BE11FF">
      <w:pPr>
        <w:spacing w:line="276" w:lineRule="auto"/>
        <w:rPr>
          <w:rFonts w:ascii="CorpoS" w:eastAsia="Times New Roman" w:hAnsi="CorpoS" w:cs="Times New Roman"/>
          <w:lang w:val="de-DE" w:eastAsia="en-GB"/>
        </w:rPr>
      </w:pPr>
      <w:r w:rsidRPr="004E378C">
        <w:rPr>
          <w:rFonts w:ascii="CorpoS" w:eastAsia="Times New Roman" w:hAnsi="CorpoS" w:cs="Times New Roman"/>
          <w:lang w:val="de-DE" w:eastAsia="en-GB"/>
        </w:rPr>
        <w:t>„</w:t>
      </w:r>
      <w:r w:rsidR="00B93D26" w:rsidRPr="004E378C">
        <w:rPr>
          <w:rFonts w:ascii="CorpoS" w:eastAsia="Times New Roman" w:hAnsi="CorpoS" w:cs="Times New Roman"/>
          <w:lang w:val="de-DE" w:eastAsia="en-GB"/>
        </w:rPr>
        <w:t>Eine nachhaltige Energieeffizienz und der schnelle Umstieg auf erneuerbare Energien können nur erfolgreich gestaltet werden</w:t>
      </w:r>
      <w:r w:rsidRPr="004E378C">
        <w:rPr>
          <w:rFonts w:ascii="CorpoS" w:eastAsia="Times New Roman" w:hAnsi="CorpoS" w:cs="Times New Roman"/>
          <w:lang w:val="de-DE" w:eastAsia="en-GB"/>
        </w:rPr>
        <w:t xml:space="preserve">, wenn wir konsequent immer mehr auf Gleichstrom umstellen und Wandlungsverluste vermeiden. Wir brauchen eine Wende“, betont </w:t>
      </w:r>
      <w:r w:rsidR="00EA1868" w:rsidRPr="004E378C">
        <w:rPr>
          <w:rFonts w:ascii="CorpoS" w:eastAsia="Times New Roman" w:hAnsi="CorpoS" w:cs="Times New Roman"/>
          <w:lang w:val="de-DE" w:eastAsia="en-GB"/>
        </w:rPr>
        <w:t xml:space="preserve">Dr. </w:t>
      </w:r>
      <w:r w:rsidR="00BE11FF" w:rsidRPr="004E378C">
        <w:rPr>
          <w:rFonts w:ascii="CorpoS" w:eastAsia="Times New Roman" w:hAnsi="CorpoS" w:cs="Times New Roman"/>
          <w:lang w:val="de-DE" w:eastAsia="en-GB"/>
        </w:rPr>
        <w:t xml:space="preserve">Karsten Fuchs, </w:t>
      </w:r>
      <w:r w:rsidR="00EA1868" w:rsidRPr="004E378C">
        <w:rPr>
          <w:rFonts w:ascii="CorpoS" w:eastAsia="Times New Roman" w:hAnsi="CorpoS" w:cs="Times New Roman"/>
          <w:lang w:val="de-DE" w:eastAsia="en-GB"/>
        </w:rPr>
        <w:t>Ingenieur</w:t>
      </w:r>
      <w:r w:rsidR="00BE11FF" w:rsidRPr="004E378C">
        <w:rPr>
          <w:rFonts w:ascii="CorpoS" w:eastAsia="Times New Roman" w:hAnsi="CorpoS" w:cs="Times New Roman"/>
          <w:lang w:val="de-DE" w:eastAsia="en-GB"/>
        </w:rPr>
        <w:t xml:space="preserve"> in der Abteilung Innovation </w:t>
      </w:r>
      <w:r w:rsidR="00EA1868" w:rsidRPr="004E378C">
        <w:rPr>
          <w:rFonts w:ascii="CorpoS" w:eastAsia="Times New Roman" w:hAnsi="CorpoS" w:cs="Times New Roman"/>
          <w:lang w:val="de-DE" w:eastAsia="en-GB"/>
        </w:rPr>
        <w:t>a</w:t>
      </w:r>
      <w:r w:rsidR="00BE11FF" w:rsidRPr="004E378C">
        <w:rPr>
          <w:rFonts w:ascii="CorpoS" w:eastAsia="Times New Roman" w:hAnsi="CorpoS" w:cs="Times New Roman"/>
          <w:lang w:val="de-DE" w:eastAsia="en-GB"/>
        </w:rPr>
        <w:t xml:space="preserve">nd </w:t>
      </w:r>
      <w:proofErr w:type="spellStart"/>
      <w:r w:rsidR="00EA1868" w:rsidRPr="004E378C">
        <w:rPr>
          <w:rFonts w:ascii="CorpoS" w:eastAsia="Times New Roman" w:hAnsi="CorpoS" w:cs="Times New Roman"/>
          <w:lang w:val="de-DE" w:eastAsia="en-GB"/>
        </w:rPr>
        <w:t>Advanced</w:t>
      </w:r>
      <w:proofErr w:type="spellEnd"/>
      <w:r w:rsidR="00EA1868" w:rsidRPr="004E378C">
        <w:rPr>
          <w:rFonts w:ascii="CorpoS" w:eastAsia="Times New Roman" w:hAnsi="CorpoS" w:cs="Times New Roman"/>
          <w:lang w:val="de-DE" w:eastAsia="en-GB"/>
        </w:rPr>
        <w:t xml:space="preserve"> Technology </w:t>
      </w:r>
      <w:r w:rsidR="00BE11FF" w:rsidRPr="004E378C">
        <w:rPr>
          <w:rFonts w:ascii="CorpoS" w:eastAsia="Times New Roman" w:hAnsi="CorpoS" w:cs="Times New Roman"/>
          <w:lang w:val="de-DE" w:eastAsia="en-GB"/>
        </w:rPr>
        <w:t>bei der Lapp Holding SE</w:t>
      </w:r>
      <w:r w:rsidRPr="004E378C">
        <w:rPr>
          <w:rFonts w:ascii="CorpoS" w:eastAsia="Times New Roman" w:hAnsi="CorpoS" w:cs="Times New Roman"/>
          <w:lang w:val="de-DE" w:eastAsia="en-GB"/>
        </w:rPr>
        <w:t xml:space="preserve">. Daher hat sich </w:t>
      </w:r>
      <w:r w:rsidR="006D60B0" w:rsidRPr="004E378C">
        <w:rPr>
          <w:rFonts w:ascii="CorpoS" w:eastAsia="Times New Roman" w:hAnsi="CorpoS" w:cs="Times New Roman"/>
          <w:lang w:val="de-DE" w:eastAsia="en-GB"/>
        </w:rPr>
        <w:t>der Weltmarktführer für integrierte Lösungen im Bereich der Kabel- und Verbindungstechnologie</w:t>
      </w:r>
      <w:r w:rsidR="007B698C" w:rsidRPr="004E378C">
        <w:rPr>
          <w:rFonts w:ascii="CorpoS" w:eastAsia="Times New Roman" w:hAnsi="CorpoS" w:cs="Times New Roman"/>
          <w:lang w:val="de-DE" w:eastAsia="en-GB"/>
        </w:rPr>
        <w:t xml:space="preserve"> sehr frühzeitig mit dem Thema Gleichstrom beschäftigt und ist bei der Entwicklung von Kabeln und Leitungen für Niederspannungs-Gleichstromnetze für industrielle Anwendungen aktiv. </w:t>
      </w:r>
      <w:r w:rsidR="006D60B0" w:rsidRPr="004E378C">
        <w:rPr>
          <w:rFonts w:ascii="CorpoS" w:eastAsia="Times New Roman" w:hAnsi="CorpoS" w:cs="Times New Roman"/>
          <w:lang w:val="de-DE" w:eastAsia="en-GB"/>
        </w:rPr>
        <w:t xml:space="preserve">LAPP hat als Erster weltweit ein DC-Portfolio vorgestellt. </w:t>
      </w:r>
    </w:p>
    <w:p w14:paraId="45563FCD" w14:textId="77777777" w:rsidR="00221258" w:rsidRPr="004E378C" w:rsidRDefault="00221258" w:rsidP="009D260C">
      <w:pPr>
        <w:spacing w:line="276" w:lineRule="auto"/>
        <w:rPr>
          <w:rFonts w:ascii="CorpoS" w:eastAsia="Times New Roman" w:hAnsi="CorpoS" w:cs="Times New Roman"/>
          <w:lang w:val="de-DE" w:eastAsia="en-GB"/>
        </w:rPr>
      </w:pPr>
    </w:p>
    <w:p w14:paraId="27C6DA4E" w14:textId="61320B5F" w:rsidR="00221258" w:rsidRPr="004E378C" w:rsidRDefault="00221258" w:rsidP="009D260C">
      <w:pPr>
        <w:spacing w:line="276" w:lineRule="auto"/>
        <w:rPr>
          <w:rFonts w:ascii="CorpoS" w:eastAsia="Times New Roman" w:hAnsi="CorpoS" w:cs="Times New Roman"/>
          <w:lang w:val="de-DE" w:eastAsia="en-GB"/>
        </w:rPr>
      </w:pPr>
      <w:r w:rsidRPr="004E378C">
        <w:rPr>
          <w:rFonts w:ascii="CorpoS" w:eastAsia="Times New Roman" w:hAnsi="CorpoS" w:cs="Times New Roman"/>
          <w:lang w:val="de-DE" w:eastAsia="en-GB"/>
        </w:rPr>
        <w:t>Dazu gehört beispielsweise die ÖLFLEX</w:t>
      </w:r>
      <w:r w:rsidRPr="004E378C">
        <w:rPr>
          <w:rFonts w:ascii="CorpoS" w:eastAsia="Times New Roman" w:hAnsi="CorpoS" w:cs="Times New Roman"/>
          <w:vertAlign w:val="superscript"/>
          <w:lang w:val="de-DE" w:eastAsia="en-GB"/>
        </w:rPr>
        <w:t>®</w:t>
      </w:r>
      <w:r w:rsidRPr="004E378C">
        <w:rPr>
          <w:rFonts w:ascii="CorpoS" w:eastAsia="Times New Roman" w:hAnsi="CorpoS" w:cs="Times New Roman"/>
          <w:lang w:val="de-DE" w:eastAsia="en-GB"/>
        </w:rPr>
        <w:t xml:space="preserve"> DC GRID 100 – ein Gleichstrom-Kabel </w:t>
      </w:r>
      <w:r w:rsidR="00B93D26" w:rsidRPr="004E378C">
        <w:rPr>
          <w:rFonts w:ascii="CorpoS" w:eastAsia="Times New Roman" w:hAnsi="CorpoS" w:cs="Times New Roman"/>
          <w:lang w:val="de-DE" w:eastAsia="en-GB"/>
        </w:rPr>
        <w:t>zur Energieverteilung in Gebäuden und zum Anschluss von Industrieanalagen</w:t>
      </w:r>
      <w:r w:rsidRPr="004E378C">
        <w:rPr>
          <w:rFonts w:ascii="CorpoS" w:eastAsia="Times New Roman" w:hAnsi="CorpoS" w:cs="Times New Roman"/>
          <w:lang w:val="de-DE" w:eastAsia="en-GB"/>
        </w:rPr>
        <w:t xml:space="preserve">. Es eignet sich zur Errichtung energiesparender DC-Netze in industriellen Anlagen im Niederspannungsbereich, beispielsweise zur Verwendung an Steuerungsanlagen und Frequenzumrichtern. Das flexible, erdverlegbare Gleichstrom-Kabel mit Farbcode nach EN 60445 besitzt, dank eines </w:t>
      </w:r>
      <w:proofErr w:type="spellStart"/>
      <w:r w:rsidRPr="004E378C">
        <w:rPr>
          <w:rFonts w:ascii="CorpoS" w:eastAsia="Times New Roman" w:hAnsi="CorpoS" w:cs="Times New Roman"/>
          <w:lang w:val="de-DE" w:eastAsia="en-GB"/>
        </w:rPr>
        <w:t>feindrähtigen</w:t>
      </w:r>
      <w:proofErr w:type="spellEnd"/>
      <w:r w:rsidRPr="004E378C">
        <w:rPr>
          <w:rFonts w:ascii="CorpoS" w:eastAsia="Times New Roman" w:hAnsi="CorpoS" w:cs="Times New Roman"/>
          <w:lang w:val="de-DE" w:eastAsia="en-GB"/>
        </w:rPr>
        <w:t>, flexiblen Leiteraufbaus</w:t>
      </w:r>
      <w:r w:rsidR="00E37B61" w:rsidRPr="004E378C">
        <w:rPr>
          <w:rFonts w:ascii="CorpoS" w:eastAsia="Times New Roman" w:hAnsi="CorpoS" w:cs="Times New Roman"/>
          <w:lang w:val="de-DE" w:eastAsia="en-GB"/>
        </w:rPr>
        <w:t>,</w:t>
      </w:r>
      <w:r w:rsidRPr="004E378C">
        <w:rPr>
          <w:rFonts w:ascii="CorpoS" w:eastAsia="Times New Roman" w:hAnsi="CorpoS" w:cs="Times New Roman"/>
          <w:lang w:val="de-DE" w:eastAsia="en-GB"/>
        </w:rPr>
        <w:t xml:space="preserve"> gute </w:t>
      </w:r>
      <w:proofErr w:type="spellStart"/>
      <w:r w:rsidRPr="004E378C">
        <w:rPr>
          <w:rFonts w:ascii="CorpoS" w:eastAsia="Times New Roman" w:hAnsi="CorpoS" w:cs="Times New Roman"/>
          <w:lang w:val="de-DE" w:eastAsia="en-GB"/>
        </w:rPr>
        <w:t>Verlegeeigenschaften</w:t>
      </w:r>
      <w:proofErr w:type="spellEnd"/>
      <w:r w:rsidRPr="004E378C">
        <w:rPr>
          <w:rFonts w:ascii="CorpoS" w:eastAsia="Times New Roman" w:hAnsi="CorpoS" w:cs="Times New Roman"/>
          <w:lang w:val="de-DE" w:eastAsia="en-GB"/>
        </w:rPr>
        <w:t>. Es kann in trockenen, feuchten und nassen Umgebungen verwendet werden und hält hohen, mechanischen Belastungen stand. Es ist entweder direkt erdverlegbar oder kann offen in Kabelpritschen geführt werden.</w:t>
      </w:r>
    </w:p>
    <w:p w14:paraId="615F955A" w14:textId="77777777" w:rsidR="006D60B0" w:rsidRPr="004E378C" w:rsidRDefault="006D60B0" w:rsidP="009D260C">
      <w:pPr>
        <w:spacing w:line="276" w:lineRule="auto"/>
        <w:rPr>
          <w:rFonts w:ascii="CorpoS" w:eastAsia="Times New Roman" w:hAnsi="CorpoS" w:cs="Times New Roman"/>
          <w:lang w:val="de-DE" w:eastAsia="en-GB"/>
        </w:rPr>
      </w:pPr>
    </w:p>
    <w:p w14:paraId="0536D11F" w14:textId="447ADB3B" w:rsidR="007B698C" w:rsidRPr="004E378C" w:rsidRDefault="006D60B0" w:rsidP="009D260C">
      <w:pPr>
        <w:spacing w:line="276" w:lineRule="auto"/>
        <w:rPr>
          <w:rFonts w:ascii="CorpoS" w:eastAsia="Times New Roman" w:hAnsi="CorpoS" w:cs="Times New Roman"/>
          <w:lang w:val="de-DE" w:eastAsia="en-GB"/>
        </w:rPr>
      </w:pPr>
      <w:r w:rsidRPr="004E378C">
        <w:rPr>
          <w:rFonts w:ascii="CorpoS" w:eastAsia="Times New Roman" w:hAnsi="CorpoS" w:cs="Times New Roman"/>
          <w:lang w:val="de-DE" w:eastAsia="en-GB"/>
        </w:rPr>
        <w:t>I</w:t>
      </w:r>
      <w:r w:rsidR="009D260C" w:rsidRPr="004E378C">
        <w:rPr>
          <w:rFonts w:ascii="CorpoS" w:eastAsia="Times New Roman" w:hAnsi="CorpoS" w:cs="Times New Roman"/>
          <w:lang w:val="de-DE" w:eastAsia="en-GB"/>
        </w:rPr>
        <w:t>m</w:t>
      </w:r>
      <w:r w:rsidRPr="004E378C">
        <w:rPr>
          <w:rFonts w:ascii="CorpoS" w:eastAsia="Times New Roman" w:hAnsi="CorpoS" w:cs="Times New Roman"/>
          <w:lang w:val="de-DE" w:eastAsia="en-GB"/>
        </w:rPr>
        <w:t xml:space="preserve"> DC-</w:t>
      </w:r>
      <w:r w:rsidR="00221258" w:rsidRPr="004E378C">
        <w:rPr>
          <w:rFonts w:ascii="CorpoS" w:eastAsia="Times New Roman" w:hAnsi="CorpoS" w:cs="Times New Roman"/>
          <w:lang w:val="de-DE" w:eastAsia="en-GB"/>
        </w:rPr>
        <w:t xml:space="preserve">Portfolio </w:t>
      </w:r>
      <w:r w:rsidRPr="004E378C">
        <w:rPr>
          <w:rFonts w:ascii="CorpoS" w:eastAsia="Times New Roman" w:hAnsi="CorpoS" w:cs="Times New Roman"/>
          <w:lang w:val="de-DE" w:eastAsia="en-GB"/>
        </w:rPr>
        <w:t>ist</w:t>
      </w:r>
      <w:r w:rsidR="00221258" w:rsidRPr="004E378C">
        <w:rPr>
          <w:rFonts w:ascii="CorpoS" w:eastAsia="Times New Roman" w:hAnsi="CorpoS" w:cs="Times New Roman"/>
          <w:lang w:val="de-DE" w:eastAsia="en-GB"/>
        </w:rPr>
        <w:t xml:space="preserve"> aber auch </w:t>
      </w:r>
      <w:r w:rsidR="007B698C" w:rsidRPr="004E378C">
        <w:rPr>
          <w:rFonts w:ascii="CorpoS" w:eastAsia="Times New Roman" w:hAnsi="CorpoS" w:cs="Times New Roman"/>
          <w:lang w:val="de-DE" w:eastAsia="en-GB"/>
        </w:rPr>
        <w:t>die ÖLFLEX</w:t>
      </w:r>
      <w:r w:rsidR="007B698C" w:rsidRPr="004E378C">
        <w:rPr>
          <w:rFonts w:ascii="CorpoS" w:eastAsia="Times New Roman" w:hAnsi="CorpoS" w:cs="Times New Roman"/>
          <w:vertAlign w:val="superscript"/>
          <w:lang w:val="de-DE" w:eastAsia="en-GB"/>
        </w:rPr>
        <w:t>®</w:t>
      </w:r>
      <w:r w:rsidR="007B698C" w:rsidRPr="004E378C">
        <w:rPr>
          <w:rFonts w:ascii="CorpoS" w:eastAsia="Times New Roman" w:hAnsi="CorpoS" w:cs="Times New Roman"/>
          <w:lang w:val="de-DE" w:eastAsia="en-GB"/>
        </w:rPr>
        <w:t xml:space="preserve"> DC 100 mit neuer Farbcodierung der Adern nach der 2018 aktualisierten Norm DIN EN 60445 (VDE 0197) für Gleichstromleitungen. Weitere Leitungen sind die </w:t>
      </w:r>
      <w:r w:rsidR="00830BC6" w:rsidRPr="004E378C">
        <w:rPr>
          <w:rFonts w:ascii="CorpoS" w:eastAsia="Times New Roman" w:hAnsi="CorpoS" w:cs="Times New Roman"/>
          <w:lang w:val="de-DE" w:eastAsia="en-GB"/>
        </w:rPr>
        <w:t xml:space="preserve">DC-Hybridleitung </w:t>
      </w:r>
      <w:r w:rsidR="007B698C" w:rsidRPr="004E378C">
        <w:rPr>
          <w:rFonts w:ascii="CorpoS" w:eastAsia="Times New Roman" w:hAnsi="CorpoS" w:cs="Times New Roman"/>
          <w:lang w:val="de-DE" w:eastAsia="en-GB"/>
        </w:rPr>
        <w:t>ÖLFLEX</w:t>
      </w:r>
      <w:r w:rsidR="007B698C" w:rsidRPr="004E378C">
        <w:rPr>
          <w:rFonts w:ascii="CorpoS" w:eastAsia="Times New Roman" w:hAnsi="CorpoS" w:cs="Times New Roman"/>
          <w:vertAlign w:val="superscript"/>
          <w:lang w:val="de-DE" w:eastAsia="en-GB"/>
        </w:rPr>
        <w:t>®</w:t>
      </w:r>
      <w:r w:rsidR="007B698C" w:rsidRPr="004E378C">
        <w:rPr>
          <w:rFonts w:ascii="CorpoS" w:eastAsia="Times New Roman" w:hAnsi="CorpoS" w:cs="Times New Roman"/>
          <w:lang w:val="de-DE" w:eastAsia="en-GB"/>
        </w:rPr>
        <w:t xml:space="preserve"> DC SERVO 700</w:t>
      </w:r>
      <w:r w:rsidR="00D73463" w:rsidRPr="004E378C">
        <w:rPr>
          <w:rFonts w:ascii="CorpoS" w:eastAsia="Times New Roman" w:hAnsi="CorpoS" w:cs="Times New Roman"/>
          <w:lang w:val="de-DE" w:eastAsia="en-GB"/>
        </w:rPr>
        <w:t xml:space="preserve"> </w:t>
      </w:r>
      <w:r w:rsidR="007B698C" w:rsidRPr="004E378C">
        <w:rPr>
          <w:rFonts w:ascii="CorpoS" w:eastAsia="Times New Roman" w:hAnsi="CorpoS" w:cs="Times New Roman"/>
          <w:lang w:val="de-DE" w:eastAsia="en-GB"/>
        </w:rPr>
        <w:t xml:space="preserve">für stationäre </w:t>
      </w:r>
      <w:r w:rsidR="00A03015" w:rsidRPr="004E378C">
        <w:rPr>
          <w:rFonts w:ascii="CorpoS" w:eastAsia="Times New Roman" w:hAnsi="CorpoS" w:cs="Times New Roman"/>
          <w:lang w:val="de-DE" w:eastAsia="en-GB"/>
        </w:rPr>
        <w:t>Anwendungen</w:t>
      </w:r>
      <w:r w:rsidR="00830BC6" w:rsidRPr="004E378C">
        <w:rPr>
          <w:rFonts w:ascii="CorpoS" w:eastAsia="Times New Roman" w:hAnsi="CorpoS" w:cs="Times New Roman"/>
          <w:lang w:val="de-DE" w:eastAsia="en-GB"/>
        </w:rPr>
        <w:t>,</w:t>
      </w:r>
      <w:r w:rsidR="007B698C" w:rsidRPr="004E378C">
        <w:rPr>
          <w:rFonts w:ascii="CorpoS" w:eastAsia="Times New Roman" w:hAnsi="CorpoS" w:cs="Times New Roman"/>
          <w:lang w:val="de-DE" w:eastAsia="en-GB"/>
        </w:rPr>
        <w:t xml:space="preserve"> die ÖLFLEX</w:t>
      </w:r>
      <w:r w:rsidR="007B698C" w:rsidRPr="004E378C">
        <w:rPr>
          <w:rFonts w:ascii="CorpoS" w:eastAsia="Times New Roman" w:hAnsi="CorpoS" w:cs="Times New Roman"/>
          <w:vertAlign w:val="superscript"/>
          <w:lang w:val="de-DE" w:eastAsia="en-GB"/>
        </w:rPr>
        <w:t>®</w:t>
      </w:r>
      <w:r w:rsidR="007B698C" w:rsidRPr="004E378C">
        <w:rPr>
          <w:rFonts w:ascii="CorpoS" w:eastAsia="Times New Roman" w:hAnsi="CorpoS" w:cs="Times New Roman"/>
          <w:lang w:val="de-DE" w:eastAsia="en-GB"/>
        </w:rPr>
        <w:t xml:space="preserve"> DC CHAIN 800 aus TPE für bewegte Anwendungen, die erste </w:t>
      </w:r>
      <w:r w:rsidR="007B698C" w:rsidRPr="004E378C">
        <w:rPr>
          <w:rFonts w:ascii="CorpoS" w:eastAsia="Times New Roman" w:hAnsi="CorpoS" w:cs="Times New Roman"/>
          <w:lang w:val="de-DE" w:eastAsia="en-GB"/>
        </w:rPr>
        <w:lastRenderedPageBreak/>
        <w:t>DC-Roboterleitung ÖLFLEX</w:t>
      </w:r>
      <w:r w:rsidR="007B698C" w:rsidRPr="004E378C">
        <w:rPr>
          <w:rFonts w:ascii="CorpoS" w:eastAsia="Times New Roman" w:hAnsi="CorpoS" w:cs="Times New Roman"/>
          <w:vertAlign w:val="superscript"/>
          <w:lang w:val="de-DE" w:eastAsia="en-GB"/>
        </w:rPr>
        <w:t>®</w:t>
      </w:r>
      <w:r w:rsidR="007B698C" w:rsidRPr="004E378C">
        <w:rPr>
          <w:rFonts w:ascii="CorpoS" w:eastAsia="Times New Roman" w:hAnsi="CorpoS" w:cs="Times New Roman"/>
          <w:lang w:val="de-DE" w:eastAsia="en-GB"/>
        </w:rPr>
        <w:t xml:space="preserve"> DC ROBOT 900 mit der Aderisolation aus TPE und einem Mantel aus PUR sowie die halogenfreie, hoch flammwidrige Einzeladerleitung ÖLFLEX</w:t>
      </w:r>
      <w:r w:rsidR="007B698C" w:rsidRPr="004E378C">
        <w:rPr>
          <w:rFonts w:ascii="CorpoS" w:eastAsia="Times New Roman" w:hAnsi="CorpoS" w:cs="Times New Roman"/>
          <w:vertAlign w:val="superscript"/>
          <w:lang w:val="de-DE" w:eastAsia="en-GB"/>
        </w:rPr>
        <w:t>®</w:t>
      </w:r>
      <w:r w:rsidR="007B698C" w:rsidRPr="004E378C">
        <w:rPr>
          <w:rFonts w:ascii="CorpoS" w:eastAsia="Times New Roman" w:hAnsi="CorpoS" w:cs="Times New Roman"/>
          <w:lang w:val="de-DE" w:eastAsia="en-GB"/>
        </w:rPr>
        <w:t xml:space="preserve"> DC ESS SC für Gleichstromanwendungen bis 1,5 kV für den Einsatz in Energiespeichersystemen (ESS).</w:t>
      </w:r>
    </w:p>
    <w:p w14:paraId="5558E099" w14:textId="77777777" w:rsidR="007B698C" w:rsidRPr="004E378C" w:rsidRDefault="007B698C" w:rsidP="003B0996">
      <w:pPr>
        <w:spacing w:line="312" w:lineRule="auto"/>
        <w:rPr>
          <w:rFonts w:ascii="CorpoS" w:eastAsia="Times New Roman" w:hAnsi="CorpoS" w:cs="Times New Roman"/>
          <w:lang w:val="de-DE" w:eastAsia="en-GB"/>
        </w:rPr>
      </w:pPr>
    </w:p>
    <w:p w14:paraId="389DDFE7" w14:textId="2DDDA7F0" w:rsidR="006D60B0" w:rsidRPr="004E378C" w:rsidRDefault="006D60B0" w:rsidP="006D60B0">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DC-</w:t>
      </w:r>
      <w:r w:rsidR="00CC0CEF" w:rsidRPr="004E378C">
        <w:rPr>
          <w:rFonts w:ascii="CorpoS" w:eastAsia="Times New Roman" w:hAnsi="CorpoS" w:cs="Times New Roman"/>
          <w:lang w:val="de-DE" w:eastAsia="en-GB"/>
        </w:rPr>
        <w:t xml:space="preserve">Leitungen </w:t>
      </w:r>
      <w:r w:rsidR="005B790B" w:rsidRPr="004E378C">
        <w:rPr>
          <w:rFonts w:ascii="CorpoS" w:eastAsia="Times New Roman" w:hAnsi="CorpoS" w:cs="Times New Roman"/>
          <w:lang w:val="de-DE" w:eastAsia="en-GB"/>
        </w:rPr>
        <w:t xml:space="preserve">und weitere Komponenten für einen zuverlässigen Betrieb </w:t>
      </w:r>
      <w:r w:rsidRPr="004E378C">
        <w:rPr>
          <w:rFonts w:ascii="CorpoS" w:eastAsia="Times New Roman" w:hAnsi="CorpoS" w:cs="Times New Roman"/>
          <w:lang w:val="de-DE" w:eastAsia="en-GB"/>
        </w:rPr>
        <w:t xml:space="preserve">allein reichen aber noch lange nicht aus. </w:t>
      </w:r>
      <w:r w:rsidR="00996D29" w:rsidRPr="004E378C">
        <w:rPr>
          <w:rFonts w:ascii="CorpoS" w:eastAsia="Times New Roman" w:hAnsi="CorpoS" w:cs="Times New Roman"/>
          <w:lang w:val="de-DE" w:eastAsia="en-GB"/>
        </w:rPr>
        <w:t xml:space="preserve">Aktuelle </w:t>
      </w:r>
      <w:r w:rsidRPr="004E378C">
        <w:rPr>
          <w:rFonts w:ascii="CorpoS" w:eastAsia="Times New Roman" w:hAnsi="CorpoS" w:cs="Times New Roman"/>
          <w:lang w:val="de-DE" w:eastAsia="en-GB"/>
        </w:rPr>
        <w:t xml:space="preserve">Baustellen gibt es </w:t>
      </w:r>
      <w:r w:rsidR="009D260C" w:rsidRPr="004E378C">
        <w:rPr>
          <w:rFonts w:ascii="CorpoS" w:eastAsia="Times New Roman" w:hAnsi="CorpoS" w:cs="Times New Roman"/>
          <w:lang w:val="de-DE" w:eastAsia="en-GB"/>
        </w:rPr>
        <w:t xml:space="preserve">etwa </w:t>
      </w:r>
      <w:r w:rsidRPr="004E378C">
        <w:rPr>
          <w:rFonts w:ascii="CorpoS" w:eastAsia="Times New Roman" w:hAnsi="CorpoS" w:cs="Times New Roman"/>
          <w:lang w:val="de-DE" w:eastAsia="en-GB"/>
        </w:rPr>
        <w:t>in der Normung</w:t>
      </w:r>
      <w:r w:rsidR="00EE4401" w:rsidRPr="004E378C">
        <w:rPr>
          <w:rFonts w:ascii="CorpoS" w:eastAsia="Times New Roman" w:hAnsi="CorpoS" w:cs="Times New Roman"/>
          <w:lang w:val="de-DE" w:eastAsia="en-GB"/>
        </w:rPr>
        <w:t xml:space="preserve"> und Standardisierung der DC-Technik. </w:t>
      </w:r>
      <w:r w:rsidRPr="004E378C">
        <w:rPr>
          <w:rFonts w:ascii="CorpoS" w:eastAsia="Times New Roman" w:hAnsi="CorpoS" w:cs="Times New Roman"/>
          <w:lang w:val="de-DE" w:eastAsia="en-GB"/>
        </w:rPr>
        <w:t xml:space="preserve">LAPP </w:t>
      </w:r>
      <w:r w:rsidR="009D260C" w:rsidRPr="004E378C">
        <w:rPr>
          <w:rFonts w:ascii="CorpoS" w:eastAsia="Times New Roman" w:hAnsi="CorpoS" w:cs="Times New Roman"/>
          <w:lang w:val="de-DE" w:eastAsia="en-GB"/>
        </w:rPr>
        <w:t>war</w:t>
      </w:r>
      <w:r w:rsidRPr="004E378C">
        <w:rPr>
          <w:rFonts w:ascii="CorpoS" w:eastAsia="Times New Roman" w:hAnsi="CorpoS" w:cs="Times New Roman"/>
          <w:lang w:val="de-DE" w:eastAsia="en-GB"/>
        </w:rPr>
        <w:t xml:space="preserve"> deshalb im Forschungsprojekt DC-Industrie2 geförderter Partner. Im Projekt DC-Industrie2 haben es sich die Forschenden </w:t>
      </w:r>
      <w:r w:rsidR="006011C6" w:rsidRPr="004E378C">
        <w:rPr>
          <w:rFonts w:ascii="CorpoS" w:eastAsia="Times New Roman" w:hAnsi="CorpoS" w:cs="Times New Roman"/>
          <w:lang w:val="de-DE" w:eastAsia="en-GB"/>
        </w:rPr>
        <w:t>mit 4</w:t>
      </w:r>
      <w:r w:rsidRPr="004E378C">
        <w:rPr>
          <w:rFonts w:ascii="CorpoS" w:eastAsia="Times New Roman" w:hAnsi="CorpoS" w:cs="Times New Roman"/>
          <w:lang w:val="de-DE" w:eastAsia="en-GB"/>
        </w:rPr>
        <w:t>0 Partnern zur Aufgabe gemacht, Konzept</w:t>
      </w:r>
      <w:r w:rsidR="00284132" w:rsidRPr="004E378C">
        <w:rPr>
          <w:rFonts w:ascii="CorpoS" w:eastAsia="Times New Roman" w:hAnsi="CorpoS" w:cs="Times New Roman"/>
          <w:lang w:val="de-DE" w:eastAsia="en-GB"/>
        </w:rPr>
        <w:t>e</w:t>
      </w:r>
      <w:r w:rsidRPr="004E378C">
        <w:rPr>
          <w:rFonts w:ascii="CorpoS" w:eastAsia="Times New Roman" w:hAnsi="CorpoS" w:cs="Times New Roman"/>
          <w:lang w:val="de-DE" w:eastAsia="en-GB"/>
        </w:rPr>
        <w:t xml:space="preserve"> für ein intelligentes DC-Versorgungssystem zu entwickeln und zu erproben. Das Bundesministerium für Wirtschaft und </w:t>
      </w:r>
      <w:r w:rsidR="00E37B61" w:rsidRPr="004E378C">
        <w:rPr>
          <w:rFonts w:ascii="CorpoS" w:eastAsia="Times New Roman" w:hAnsi="CorpoS" w:cs="Times New Roman"/>
          <w:lang w:val="de-DE" w:eastAsia="en-GB"/>
        </w:rPr>
        <w:t xml:space="preserve">Klimaschutz </w:t>
      </w:r>
      <w:r w:rsidRPr="004E378C">
        <w:rPr>
          <w:rFonts w:ascii="CorpoS" w:eastAsia="Times New Roman" w:hAnsi="CorpoS" w:cs="Times New Roman"/>
          <w:lang w:val="de-DE" w:eastAsia="en-GB"/>
        </w:rPr>
        <w:t>BMW</w:t>
      </w:r>
      <w:r w:rsidR="00E37B61" w:rsidRPr="004E378C">
        <w:rPr>
          <w:rFonts w:ascii="CorpoS" w:eastAsia="Times New Roman" w:hAnsi="CorpoS" w:cs="Times New Roman"/>
          <w:lang w:val="de-DE" w:eastAsia="en-GB"/>
        </w:rPr>
        <w:t>K</w:t>
      </w:r>
      <w:r w:rsidRPr="004E378C">
        <w:rPr>
          <w:rFonts w:ascii="CorpoS" w:eastAsia="Times New Roman" w:hAnsi="CorpoS" w:cs="Times New Roman"/>
          <w:lang w:val="de-DE" w:eastAsia="en-GB"/>
        </w:rPr>
        <w:t xml:space="preserve"> fördert</w:t>
      </w:r>
      <w:r w:rsidR="009D260C" w:rsidRPr="004E378C">
        <w:rPr>
          <w:rFonts w:ascii="CorpoS" w:eastAsia="Times New Roman" w:hAnsi="CorpoS" w:cs="Times New Roman"/>
          <w:lang w:val="de-DE" w:eastAsia="en-GB"/>
        </w:rPr>
        <w:t>e</w:t>
      </w:r>
      <w:r w:rsidRPr="004E378C">
        <w:rPr>
          <w:rFonts w:ascii="CorpoS" w:eastAsia="Times New Roman" w:hAnsi="CorpoS" w:cs="Times New Roman"/>
          <w:lang w:val="de-DE" w:eastAsia="en-GB"/>
        </w:rPr>
        <w:t xml:space="preserve"> das Vorhaben, das bis </w:t>
      </w:r>
      <w:r w:rsidR="00DB44ED" w:rsidRPr="004E378C">
        <w:rPr>
          <w:rFonts w:ascii="CorpoS" w:eastAsia="Times New Roman" w:hAnsi="CorpoS" w:cs="Times New Roman"/>
          <w:lang w:val="de-DE" w:eastAsia="en-GB"/>
        </w:rPr>
        <w:t>März 2023</w:t>
      </w:r>
      <w:r w:rsidRPr="004E378C">
        <w:rPr>
          <w:rFonts w:ascii="CorpoS" w:eastAsia="Times New Roman" w:hAnsi="CorpoS" w:cs="Times New Roman"/>
          <w:lang w:val="de-DE" w:eastAsia="en-GB"/>
        </w:rPr>
        <w:t xml:space="preserve"> l</w:t>
      </w:r>
      <w:r w:rsidR="009D260C" w:rsidRPr="004E378C">
        <w:rPr>
          <w:rFonts w:ascii="CorpoS" w:eastAsia="Times New Roman" w:hAnsi="CorpoS" w:cs="Times New Roman"/>
          <w:lang w:val="de-DE" w:eastAsia="en-GB"/>
        </w:rPr>
        <w:t>ief</w:t>
      </w:r>
      <w:r w:rsidRPr="004E378C">
        <w:rPr>
          <w:rFonts w:ascii="CorpoS" w:eastAsia="Times New Roman" w:hAnsi="CorpoS" w:cs="Times New Roman"/>
          <w:lang w:val="de-DE" w:eastAsia="en-GB"/>
        </w:rPr>
        <w:t>. LAPP erforscht</w:t>
      </w:r>
      <w:r w:rsidR="009D260C" w:rsidRPr="004E378C">
        <w:rPr>
          <w:rFonts w:ascii="CorpoS" w:eastAsia="Times New Roman" w:hAnsi="CorpoS" w:cs="Times New Roman"/>
          <w:lang w:val="de-DE" w:eastAsia="en-GB"/>
        </w:rPr>
        <w:t>e</w:t>
      </w:r>
      <w:r w:rsidRPr="004E378C">
        <w:rPr>
          <w:rFonts w:ascii="CorpoS" w:eastAsia="Times New Roman" w:hAnsi="CorpoS" w:cs="Times New Roman"/>
          <w:lang w:val="de-DE" w:eastAsia="en-GB"/>
        </w:rPr>
        <w:t xml:space="preserve"> dabei die Langzeitstabilität von Isolationsmaterialien für </w:t>
      </w:r>
      <w:r w:rsidR="00644CE0" w:rsidRPr="004E378C">
        <w:rPr>
          <w:rFonts w:ascii="CorpoS" w:eastAsia="Times New Roman" w:hAnsi="CorpoS" w:cs="Times New Roman"/>
          <w:lang w:val="de-DE" w:eastAsia="en-GB"/>
        </w:rPr>
        <w:t>DC-</w:t>
      </w:r>
      <w:r w:rsidRPr="004E378C">
        <w:rPr>
          <w:rFonts w:ascii="CorpoS" w:eastAsia="Times New Roman" w:hAnsi="CorpoS" w:cs="Times New Roman"/>
          <w:lang w:val="de-DE" w:eastAsia="en-GB"/>
        </w:rPr>
        <w:t xml:space="preserve">Kabel und </w:t>
      </w:r>
      <w:r w:rsidR="00644CE0" w:rsidRPr="004E378C">
        <w:rPr>
          <w:rFonts w:ascii="CorpoS" w:eastAsia="Times New Roman" w:hAnsi="CorpoS" w:cs="Times New Roman"/>
          <w:lang w:val="de-DE" w:eastAsia="en-GB"/>
        </w:rPr>
        <w:t>DC-</w:t>
      </w:r>
      <w:r w:rsidRPr="004E378C">
        <w:rPr>
          <w:rFonts w:ascii="CorpoS" w:eastAsia="Times New Roman" w:hAnsi="CorpoS" w:cs="Times New Roman"/>
          <w:lang w:val="de-DE" w:eastAsia="en-GB"/>
        </w:rPr>
        <w:t xml:space="preserve">Leitungen. </w:t>
      </w:r>
    </w:p>
    <w:p w14:paraId="065E10F4" w14:textId="4416B15F" w:rsidR="007B698C" w:rsidRPr="004E378C" w:rsidRDefault="006D60B0" w:rsidP="006D60B0">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 xml:space="preserve">Schon viel früher hatten LAPP und die TU Ilmenau in Versuchen herausgefunden, dass die Isolationsmaterialien im Gleichspannungsfeld ein anderes Alterungsverhalten zeigen als in einem Wechselspannungsfeld. So haben Forscher der TU Ilmenau über einen Zeitraum von </w:t>
      </w:r>
      <w:r w:rsidR="009678C7" w:rsidRPr="004E378C">
        <w:rPr>
          <w:rFonts w:ascii="CorpoS" w:eastAsia="Times New Roman" w:hAnsi="CorpoS" w:cs="Times New Roman"/>
          <w:lang w:val="de-DE" w:eastAsia="en-GB"/>
        </w:rPr>
        <w:t xml:space="preserve">etwa </w:t>
      </w:r>
      <w:r w:rsidRPr="004E378C">
        <w:rPr>
          <w:rFonts w:ascii="CorpoS" w:eastAsia="Times New Roman" w:hAnsi="CorpoS" w:cs="Times New Roman"/>
          <w:lang w:val="de-DE" w:eastAsia="en-GB"/>
        </w:rPr>
        <w:t>2.</w:t>
      </w:r>
      <w:r w:rsidR="009678C7" w:rsidRPr="004E378C">
        <w:rPr>
          <w:rFonts w:ascii="CorpoS" w:eastAsia="Times New Roman" w:hAnsi="CorpoS" w:cs="Times New Roman"/>
          <w:lang w:val="de-DE" w:eastAsia="en-GB"/>
        </w:rPr>
        <w:t>50</w:t>
      </w:r>
      <w:r w:rsidRPr="004E378C">
        <w:rPr>
          <w:rFonts w:ascii="CorpoS" w:eastAsia="Times New Roman" w:hAnsi="CorpoS" w:cs="Times New Roman"/>
          <w:lang w:val="de-DE" w:eastAsia="en-GB"/>
        </w:rPr>
        <w:t xml:space="preserve">0 Stunden Einzeladern mit verschiedenen Isolationsmaterialien in einem Wasserbad bei 80 °C mit 1 kV Gleichspannung belastet, um die Auswirkungen im Zeitraffer nachzuvollziehen. Die Ergebnisse: </w:t>
      </w:r>
      <w:r w:rsidR="00D923F0" w:rsidRPr="004E378C">
        <w:rPr>
          <w:rFonts w:ascii="CorpoS" w:eastAsia="Times New Roman" w:hAnsi="CorpoS" w:cs="Times New Roman"/>
          <w:lang w:val="de-DE" w:eastAsia="en-GB"/>
        </w:rPr>
        <w:t xml:space="preserve">Einige </w:t>
      </w:r>
      <w:r w:rsidRPr="004E378C">
        <w:rPr>
          <w:rFonts w:ascii="CorpoS" w:eastAsia="Times New Roman" w:hAnsi="CorpoS" w:cs="Times New Roman"/>
          <w:lang w:val="de-DE" w:eastAsia="en-GB"/>
        </w:rPr>
        <w:t xml:space="preserve">Leitungen mit PVC oder </w:t>
      </w:r>
      <w:r w:rsidR="00644CE0" w:rsidRPr="004E378C">
        <w:rPr>
          <w:rFonts w:ascii="CorpoS" w:eastAsia="Times New Roman" w:hAnsi="CorpoS" w:cs="Times New Roman"/>
          <w:lang w:val="de-DE" w:eastAsia="en-GB"/>
        </w:rPr>
        <w:t>halogenfreier Mischung auf Polyolefin</w:t>
      </w:r>
      <w:r w:rsidR="00D74AB9" w:rsidRPr="004E378C">
        <w:rPr>
          <w:rFonts w:ascii="CorpoS" w:eastAsia="Times New Roman" w:hAnsi="CorpoS" w:cs="Times New Roman"/>
          <w:lang w:val="de-DE" w:eastAsia="en-GB"/>
        </w:rPr>
        <w:t>-Basis</w:t>
      </w:r>
      <w:r w:rsidRPr="004E378C">
        <w:rPr>
          <w:rFonts w:ascii="CorpoS" w:eastAsia="Times New Roman" w:hAnsi="CorpoS" w:cs="Times New Roman"/>
          <w:lang w:val="de-DE" w:eastAsia="en-GB"/>
        </w:rPr>
        <w:t xml:space="preserve"> fielen deutlich schneller aus als alle Prüflinge mit TPE-Isolierung. Um genauere Aussagen zu treffen, bedarf es noch weiterer Forschung</w:t>
      </w:r>
      <w:r w:rsidR="00D923F0" w:rsidRPr="004E378C">
        <w:rPr>
          <w:rFonts w:ascii="CorpoS" w:eastAsia="Times New Roman" w:hAnsi="CorpoS" w:cs="Times New Roman"/>
          <w:lang w:val="de-DE" w:eastAsia="en-GB"/>
        </w:rPr>
        <w:t xml:space="preserve">, besonders im Hinblick auf die </w:t>
      </w:r>
      <w:r w:rsidR="008829D4" w:rsidRPr="004E378C">
        <w:rPr>
          <w:rFonts w:ascii="CorpoS" w:eastAsia="Times New Roman" w:hAnsi="CorpoS" w:cs="Times New Roman"/>
          <w:lang w:val="de-DE" w:eastAsia="en-GB"/>
        </w:rPr>
        <w:t>geeignete</w:t>
      </w:r>
      <w:r w:rsidR="00D923F0" w:rsidRPr="004E378C">
        <w:rPr>
          <w:rFonts w:ascii="CorpoS" w:eastAsia="Times New Roman" w:hAnsi="CorpoS" w:cs="Times New Roman"/>
          <w:lang w:val="de-DE" w:eastAsia="en-GB"/>
        </w:rPr>
        <w:t xml:space="preserve"> Prüfmethodik</w:t>
      </w:r>
      <w:r w:rsidRPr="004E378C">
        <w:rPr>
          <w:rFonts w:ascii="CorpoS" w:eastAsia="Times New Roman" w:hAnsi="CorpoS" w:cs="Times New Roman"/>
          <w:lang w:val="de-DE" w:eastAsia="en-GB"/>
        </w:rPr>
        <w:t xml:space="preserve">. Dennoch gibt es keinen Grund, auf Leitungen mit </w:t>
      </w:r>
      <w:r w:rsidR="00C046FC" w:rsidRPr="004E378C">
        <w:rPr>
          <w:rFonts w:ascii="CorpoS" w:eastAsia="Times New Roman" w:hAnsi="CorpoS" w:cs="Times New Roman"/>
          <w:lang w:val="de-DE" w:eastAsia="en-GB"/>
        </w:rPr>
        <w:t xml:space="preserve">höherwertiger </w:t>
      </w:r>
      <w:r w:rsidRPr="004E378C">
        <w:rPr>
          <w:rFonts w:ascii="CorpoS" w:eastAsia="Times New Roman" w:hAnsi="CorpoS" w:cs="Times New Roman"/>
          <w:lang w:val="de-DE" w:eastAsia="en-GB"/>
        </w:rPr>
        <w:t xml:space="preserve">PVC-Isolation in Gleichspannungsanwendungen zu verzichten. </w:t>
      </w:r>
    </w:p>
    <w:p w14:paraId="1AF0264F" w14:textId="09FA5CC0" w:rsidR="00511924" w:rsidRPr="004E378C" w:rsidRDefault="00511924" w:rsidP="006D60B0">
      <w:pPr>
        <w:spacing w:line="312" w:lineRule="auto"/>
        <w:rPr>
          <w:rFonts w:ascii="CorpoS" w:eastAsia="Times New Roman" w:hAnsi="CorpoS" w:cs="Times New Roman"/>
          <w:lang w:val="de-DE" w:eastAsia="en-GB"/>
        </w:rPr>
      </w:pPr>
    </w:p>
    <w:p w14:paraId="23FD172E" w14:textId="76E53C18" w:rsidR="00511924" w:rsidRPr="004E378C" w:rsidRDefault="00511924" w:rsidP="00511924">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 xml:space="preserve">LAPP ist außerdem </w:t>
      </w:r>
      <w:r w:rsidR="00D21517" w:rsidRPr="004E378C">
        <w:rPr>
          <w:rFonts w:ascii="CorpoS" w:eastAsia="Times New Roman" w:hAnsi="CorpoS" w:cs="Times New Roman"/>
          <w:lang w:val="de-DE" w:eastAsia="en-GB"/>
        </w:rPr>
        <w:t xml:space="preserve">seit Herbst 2022 </w:t>
      </w:r>
      <w:r w:rsidRPr="004E378C">
        <w:rPr>
          <w:rFonts w:ascii="CorpoS" w:eastAsia="Times New Roman" w:hAnsi="CorpoS" w:cs="Times New Roman"/>
          <w:lang w:val="de-DE" w:eastAsia="en-GB"/>
        </w:rPr>
        <w:t xml:space="preserve">Gründungsmitglied der Open </w:t>
      </w:r>
      <w:proofErr w:type="spellStart"/>
      <w:r w:rsidRPr="004E378C">
        <w:rPr>
          <w:rFonts w:ascii="CorpoS" w:eastAsia="Times New Roman" w:hAnsi="CorpoS" w:cs="Times New Roman"/>
          <w:lang w:val="de-DE" w:eastAsia="en-GB"/>
        </w:rPr>
        <w:t>Direct</w:t>
      </w:r>
      <w:proofErr w:type="spellEnd"/>
      <w:r w:rsidRPr="004E378C">
        <w:rPr>
          <w:rFonts w:ascii="CorpoS" w:eastAsia="Times New Roman" w:hAnsi="CorpoS" w:cs="Times New Roman"/>
          <w:lang w:val="de-DE" w:eastAsia="en-GB"/>
        </w:rPr>
        <w:t xml:space="preserve"> </w:t>
      </w:r>
      <w:proofErr w:type="spellStart"/>
      <w:r w:rsidRPr="004E378C">
        <w:rPr>
          <w:rFonts w:ascii="CorpoS" w:eastAsia="Times New Roman" w:hAnsi="CorpoS" w:cs="Times New Roman"/>
          <w:lang w:val="de-DE" w:eastAsia="en-GB"/>
        </w:rPr>
        <w:t>Current</w:t>
      </w:r>
      <w:proofErr w:type="spellEnd"/>
      <w:r w:rsidRPr="004E378C">
        <w:rPr>
          <w:rFonts w:ascii="CorpoS" w:eastAsia="Times New Roman" w:hAnsi="CorpoS" w:cs="Times New Roman"/>
          <w:lang w:val="de-DE" w:eastAsia="en-GB"/>
        </w:rPr>
        <w:t xml:space="preserve"> Alliance (ODCA). Dabei handelt es sich um ein Bündnis von </w:t>
      </w:r>
      <w:r w:rsidRPr="004E378C">
        <w:rPr>
          <w:rFonts w:ascii="CorpoS" w:eastAsia="Times New Roman" w:hAnsi="CorpoS" w:cs="Times New Roman"/>
          <w:lang w:val="de-DE" w:eastAsia="en-GB"/>
        </w:rPr>
        <w:lastRenderedPageBreak/>
        <w:t xml:space="preserve">Unternehmen, Forschungseinrichtungen und des ZVEI mit dem Ziel der DC-Technologie neue Dynamik zu verleihen. Die ODCA ist </w:t>
      </w:r>
      <w:r w:rsidR="00183587" w:rsidRPr="004E378C">
        <w:rPr>
          <w:rFonts w:ascii="CorpoS" w:eastAsia="Times New Roman" w:hAnsi="CorpoS" w:cs="Times New Roman"/>
          <w:lang w:val="de-DE" w:eastAsia="en-GB"/>
        </w:rPr>
        <w:t xml:space="preserve">folglich </w:t>
      </w:r>
      <w:r w:rsidRPr="004E378C">
        <w:rPr>
          <w:rFonts w:ascii="CorpoS" w:eastAsia="Times New Roman" w:hAnsi="CorpoS" w:cs="Times New Roman"/>
          <w:lang w:val="de-DE" w:eastAsia="en-GB"/>
        </w:rPr>
        <w:t xml:space="preserve">die internationale und praxisnahe Fortführung der deutschen Gleichstromforschungsprojekte DC-Industrie und DC-Industrie2, die seit 2016 mit über 40 Partnern aus Industrie und Forschung daran arbeiten, die Energiewende in der industriellen Produktion umzusetzen. Darüber hinaus findet ein enger Schulterschluss mit der </w:t>
      </w:r>
      <w:proofErr w:type="spellStart"/>
      <w:r w:rsidRPr="004E378C">
        <w:rPr>
          <w:rFonts w:ascii="CorpoS" w:eastAsia="Times New Roman" w:hAnsi="CorpoS" w:cs="Times New Roman"/>
          <w:lang w:val="de-DE" w:eastAsia="en-GB"/>
        </w:rPr>
        <w:t>Current</w:t>
      </w:r>
      <w:proofErr w:type="spellEnd"/>
      <w:r w:rsidRPr="004E378C">
        <w:rPr>
          <w:rFonts w:ascii="CorpoS" w:eastAsia="Times New Roman" w:hAnsi="CorpoS" w:cs="Times New Roman"/>
          <w:lang w:val="de-DE" w:eastAsia="en-GB"/>
        </w:rPr>
        <w:t xml:space="preserve">/OS </w:t>
      </w:r>
      <w:proofErr w:type="spellStart"/>
      <w:r w:rsidRPr="004E378C">
        <w:rPr>
          <w:rFonts w:ascii="CorpoS" w:eastAsia="Times New Roman" w:hAnsi="CorpoS" w:cs="Times New Roman"/>
          <w:lang w:val="de-DE" w:eastAsia="en-GB"/>
        </w:rPr>
        <w:t>foundation</w:t>
      </w:r>
      <w:proofErr w:type="spellEnd"/>
      <w:r w:rsidRPr="004E378C">
        <w:rPr>
          <w:rFonts w:ascii="CorpoS" w:eastAsia="Times New Roman" w:hAnsi="CorpoS" w:cs="Times New Roman"/>
          <w:lang w:val="de-DE" w:eastAsia="en-GB"/>
        </w:rPr>
        <w:t xml:space="preserve"> statt. </w:t>
      </w:r>
    </w:p>
    <w:p w14:paraId="3F6F0E63" w14:textId="77777777" w:rsidR="00511924" w:rsidRPr="004E378C" w:rsidRDefault="00511924" w:rsidP="00511924">
      <w:pPr>
        <w:spacing w:line="312" w:lineRule="auto"/>
        <w:rPr>
          <w:rFonts w:ascii="CorpoS" w:eastAsia="Times New Roman" w:hAnsi="CorpoS" w:cs="Times New Roman"/>
          <w:lang w:val="de-DE" w:eastAsia="en-GB"/>
        </w:rPr>
      </w:pPr>
    </w:p>
    <w:p w14:paraId="708DE5A0" w14:textId="77777777" w:rsidR="00183587" w:rsidRPr="004E378C" w:rsidRDefault="00183587" w:rsidP="00183587">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Die ODCA konzentriert sich auf sechs Fokusthemen:</w:t>
      </w:r>
    </w:p>
    <w:p w14:paraId="0EAF257C" w14:textId="40D472B5" w:rsidR="00183587" w:rsidRPr="004E378C" w:rsidRDefault="00183587" w:rsidP="00183587">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1.</w:t>
      </w:r>
      <w:r w:rsidR="008D4AC8">
        <w:rPr>
          <w:rFonts w:ascii="CorpoS" w:eastAsia="Times New Roman" w:hAnsi="CorpoS" w:cs="Times New Roman"/>
          <w:lang w:val="de-DE" w:eastAsia="en-GB"/>
        </w:rPr>
        <w:t xml:space="preserve"> </w:t>
      </w:r>
      <w:r w:rsidRPr="004E378C">
        <w:rPr>
          <w:rFonts w:ascii="CorpoS" w:eastAsia="Times New Roman" w:hAnsi="CorpoS" w:cs="Times New Roman"/>
          <w:lang w:val="de-DE" w:eastAsia="en-GB"/>
        </w:rPr>
        <w:t>Aufbau eines internationalen DC-Ökosystems und Etablierung der DC-Technologie für viele Anwendungen.</w:t>
      </w:r>
    </w:p>
    <w:p w14:paraId="703DD159" w14:textId="44289C70" w:rsidR="00183587" w:rsidRPr="004E378C" w:rsidRDefault="00183587" w:rsidP="00183587">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2.</w:t>
      </w:r>
      <w:r w:rsidR="008D4AC8">
        <w:rPr>
          <w:rFonts w:ascii="CorpoS" w:eastAsia="Times New Roman" w:hAnsi="CorpoS" w:cs="Times New Roman"/>
          <w:lang w:val="de-DE" w:eastAsia="en-GB"/>
        </w:rPr>
        <w:t xml:space="preserve"> </w:t>
      </w:r>
      <w:r w:rsidRPr="004E378C">
        <w:rPr>
          <w:rFonts w:ascii="CorpoS" w:eastAsia="Times New Roman" w:hAnsi="CorpoS" w:cs="Times New Roman"/>
          <w:lang w:val="de-DE" w:eastAsia="en-GB"/>
        </w:rPr>
        <w:t>Enge Zusammenarbeit zwischen Anwendern, Planern, Herstellern, Zulieferern, Forschungseinrichtungen, Normungsorganisationen und Verbänden.</w:t>
      </w:r>
    </w:p>
    <w:p w14:paraId="0E95323B" w14:textId="028A4E7D" w:rsidR="00183587" w:rsidRPr="004E378C" w:rsidRDefault="00183587" w:rsidP="00183587">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3.</w:t>
      </w:r>
      <w:r w:rsidR="008D4AC8">
        <w:rPr>
          <w:rFonts w:ascii="CorpoS" w:eastAsia="Times New Roman" w:hAnsi="CorpoS" w:cs="Times New Roman"/>
          <w:lang w:val="de-DE" w:eastAsia="en-GB"/>
        </w:rPr>
        <w:t xml:space="preserve"> </w:t>
      </w:r>
      <w:r w:rsidRPr="004E378C">
        <w:rPr>
          <w:rFonts w:ascii="CorpoS" w:eastAsia="Times New Roman" w:hAnsi="CorpoS" w:cs="Times New Roman"/>
          <w:lang w:val="de-DE" w:eastAsia="en-GB"/>
        </w:rPr>
        <w:t xml:space="preserve">Internationale Verbreitung von Wissen und Lösungen zu Gleichstromnetzen. </w:t>
      </w:r>
    </w:p>
    <w:p w14:paraId="0CB4AE52" w14:textId="1F20A77D" w:rsidR="00183587" w:rsidRPr="004E378C" w:rsidRDefault="00183587" w:rsidP="00183587">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4.</w:t>
      </w:r>
      <w:r w:rsidR="008D4AC8">
        <w:rPr>
          <w:rFonts w:ascii="CorpoS" w:eastAsia="Times New Roman" w:hAnsi="CorpoS" w:cs="Times New Roman"/>
          <w:lang w:val="de-DE" w:eastAsia="en-GB"/>
        </w:rPr>
        <w:t xml:space="preserve"> </w:t>
      </w:r>
      <w:r w:rsidRPr="004E378C">
        <w:rPr>
          <w:rFonts w:ascii="CorpoS" w:eastAsia="Times New Roman" w:hAnsi="CorpoS" w:cs="Times New Roman"/>
          <w:lang w:val="de-DE" w:eastAsia="en-GB"/>
        </w:rPr>
        <w:t xml:space="preserve">Investitionsschutz durch die Erarbeitung und Etablierung eines innovativen und nachhaltigen Gleichstromsystems. </w:t>
      </w:r>
    </w:p>
    <w:p w14:paraId="0A902BB3" w14:textId="3E150AF0" w:rsidR="00183587" w:rsidRPr="004E378C" w:rsidRDefault="00183587" w:rsidP="00183587">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5.</w:t>
      </w:r>
      <w:r w:rsidR="008D4AC8">
        <w:rPr>
          <w:rFonts w:ascii="CorpoS" w:eastAsia="Times New Roman" w:hAnsi="CorpoS" w:cs="Times New Roman"/>
          <w:lang w:val="de-DE" w:eastAsia="en-GB"/>
        </w:rPr>
        <w:t xml:space="preserve"> </w:t>
      </w:r>
      <w:r w:rsidRPr="004E378C">
        <w:rPr>
          <w:rFonts w:ascii="CorpoS" w:eastAsia="Times New Roman" w:hAnsi="CorpoS" w:cs="Times New Roman"/>
          <w:lang w:val="de-DE" w:eastAsia="en-GB"/>
        </w:rPr>
        <w:t xml:space="preserve">Plattform für die Gestaltung weiterer Forschungsprojekte. </w:t>
      </w:r>
    </w:p>
    <w:p w14:paraId="56FBB773" w14:textId="725B676A" w:rsidR="00183587" w:rsidRPr="004E378C" w:rsidRDefault="00183587" w:rsidP="00183587">
      <w:pPr>
        <w:spacing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6.</w:t>
      </w:r>
      <w:r w:rsidR="008D4AC8">
        <w:rPr>
          <w:rFonts w:ascii="CorpoS" w:eastAsia="Times New Roman" w:hAnsi="CorpoS" w:cs="Times New Roman"/>
          <w:lang w:val="de-DE" w:eastAsia="en-GB"/>
        </w:rPr>
        <w:t xml:space="preserve"> </w:t>
      </w:r>
      <w:r w:rsidRPr="004E378C">
        <w:rPr>
          <w:rFonts w:ascii="CorpoS" w:eastAsia="Times New Roman" w:hAnsi="CorpoS" w:cs="Times New Roman"/>
          <w:lang w:val="de-DE" w:eastAsia="en-GB"/>
        </w:rPr>
        <w:t>Information und Überzeugung von Politik und Gesellschaft über die Chancen von Gleichstrom auf dem Weg zu einer ressourcenschonenden und CO2-neutralen Welt.</w:t>
      </w:r>
    </w:p>
    <w:p w14:paraId="1660F569" w14:textId="77777777" w:rsidR="00183587" w:rsidRPr="004E378C" w:rsidRDefault="00183587" w:rsidP="00183587">
      <w:pPr>
        <w:spacing w:line="312" w:lineRule="auto"/>
        <w:rPr>
          <w:rFonts w:ascii="CorpoS" w:eastAsia="Times New Roman" w:hAnsi="CorpoS" w:cs="Times New Roman"/>
          <w:lang w:val="de-DE" w:eastAsia="en-GB"/>
        </w:rPr>
      </w:pPr>
    </w:p>
    <w:p w14:paraId="2312707D" w14:textId="2FA878F7" w:rsidR="00183587" w:rsidRPr="004E378C" w:rsidRDefault="00183587" w:rsidP="00183587">
      <w:pPr>
        <w:spacing w:line="276" w:lineRule="auto"/>
        <w:rPr>
          <w:rFonts w:ascii="CorpoS" w:eastAsia="Times New Roman" w:hAnsi="CorpoS" w:cs="Times New Roman"/>
          <w:lang w:val="de-DE" w:eastAsia="en-GB"/>
        </w:rPr>
      </w:pPr>
      <w:r w:rsidRPr="004E378C">
        <w:rPr>
          <w:rFonts w:ascii="CorpoS" w:eastAsia="Times New Roman" w:hAnsi="CorpoS" w:cs="Times New Roman"/>
          <w:lang w:val="de-DE" w:eastAsia="en-GB"/>
        </w:rPr>
        <w:t xml:space="preserve">„Die DC-Technologie wird die industrielle Produktion entscheidend verändern und in einzelnen Infrastrukturprojekten zukünftig Anwendung finden. </w:t>
      </w:r>
      <w:r w:rsidR="000857FB" w:rsidRPr="004E378C">
        <w:rPr>
          <w:rFonts w:ascii="CorpoS" w:eastAsia="Times New Roman" w:hAnsi="CorpoS" w:cs="Times New Roman"/>
          <w:lang w:val="de-DE" w:eastAsia="en-GB"/>
        </w:rPr>
        <w:t>Die Zeit ist reif für eine Wende</w:t>
      </w:r>
      <w:r w:rsidRPr="004E378C">
        <w:rPr>
          <w:rFonts w:ascii="CorpoS" w:eastAsia="Times New Roman" w:hAnsi="CorpoS" w:cs="Times New Roman"/>
          <w:lang w:val="de-DE" w:eastAsia="en-GB"/>
        </w:rPr>
        <w:t>“, appelliert Jürgen Beck, Produktmanager bei der U.I. Lapp GmbH.</w:t>
      </w:r>
    </w:p>
    <w:p w14:paraId="41C410C7" w14:textId="77777777" w:rsidR="00183587" w:rsidRPr="004E378C" w:rsidRDefault="00183587" w:rsidP="00183587">
      <w:pPr>
        <w:spacing w:line="276" w:lineRule="auto"/>
        <w:rPr>
          <w:rFonts w:ascii="CorpoS" w:eastAsia="Times New Roman" w:hAnsi="CorpoS" w:cs="Times New Roman"/>
          <w:lang w:val="de-DE" w:eastAsia="en-GB"/>
        </w:rPr>
      </w:pPr>
    </w:p>
    <w:p w14:paraId="13A1CE38" w14:textId="69DFE41A" w:rsidR="00F870DE" w:rsidRPr="004E378C"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4E378C"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4E378C">
        <w:rPr>
          <w:rFonts w:ascii="CorpoS" w:eastAsia="Times New Roman" w:hAnsi="CorpoS" w:cs="Times New Roman"/>
          <w:b/>
          <w:bCs/>
          <w:color w:val="ED7D31" w:themeColor="accent2"/>
          <w:lang w:val="de-DE" w:eastAsia="en-GB"/>
        </w:rPr>
        <w:t>***</w:t>
      </w:r>
    </w:p>
    <w:p w14:paraId="050F6CAD" w14:textId="1057AE59" w:rsidR="00225458" w:rsidRPr="004E378C" w:rsidRDefault="00A315FF" w:rsidP="00F706F9">
      <w:pPr>
        <w:spacing w:after="100" w:afterAutospacing="1" w:line="312" w:lineRule="auto"/>
        <w:rPr>
          <w:rFonts w:ascii="CorpoS" w:eastAsia="Times New Roman" w:hAnsi="CorpoS" w:cs="Times New Roman"/>
          <w:b/>
          <w:bCs/>
          <w:lang w:val="de-DE" w:eastAsia="en-GB"/>
        </w:rPr>
      </w:pPr>
      <w:r w:rsidRPr="004E378C">
        <w:rPr>
          <w:rFonts w:ascii="CorpoS" w:eastAsia="Times New Roman" w:hAnsi="CorpoS" w:cs="Times New Roman"/>
          <w:b/>
          <w:bCs/>
          <w:lang w:val="de-DE" w:eastAsia="en-GB"/>
        </w:rPr>
        <w:br w:type="page"/>
      </w:r>
      <w:r w:rsidR="00225458" w:rsidRPr="004E378C">
        <w:rPr>
          <w:rFonts w:ascii="CorpoS" w:eastAsia="Times New Roman" w:hAnsi="CorpoS" w:cs="Times New Roman"/>
          <w:b/>
          <w:bCs/>
          <w:lang w:val="de-DE" w:eastAsia="en-GB"/>
        </w:rPr>
        <w:lastRenderedPageBreak/>
        <w:t>Bildmaterial</w:t>
      </w:r>
    </w:p>
    <w:p w14:paraId="4ADD35E4" w14:textId="76022E85" w:rsidR="000E4B7D" w:rsidRPr="004E378C" w:rsidRDefault="000E4B7D" w:rsidP="00F706F9">
      <w:pPr>
        <w:spacing w:after="100" w:afterAutospacing="1"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sidRPr="004E378C">
        <w:rPr>
          <w:rFonts w:ascii="CorpoS" w:eastAsia="Times New Roman" w:hAnsi="CorpoS" w:cs="Times New Roman"/>
          <w:lang w:val="de-DE" w:eastAsia="en-GB"/>
        </w:rPr>
        <w:t xml:space="preserve">. </w:t>
      </w:r>
      <w:r w:rsidRPr="004E378C">
        <w:rPr>
          <w:rFonts w:ascii="CorpoS" w:eastAsia="Times New Roman" w:hAnsi="CorpoS" w:cs="Times New Roman"/>
          <w:lang w:val="de-DE" w:eastAsia="en-GB"/>
        </w:rPr>
        <w:t>Grafische Bearbeitungen sind nicht gestattet, außer dem Freistellen des Hauptmotivs.</w:t>
      </w:r>
    </w:p>
    <w:p w14:paraId="73AE9AEA" w14:textId="7DAA191C" w:rsidR="00225458" w:rsidRPr="004E378C" w:rsidRDefault="00A315FF" w:rsidP="00A315FF">
      <w:pPr>
        <w:tabs>
          <w:tab w:val="left" w:pos="3686"/>
        </w:tabs>
        <w:spacing w:after="100" w:afterAutospacing="1" w:line="312" w:lineRule="auto"/>
        <w:rPr>
          <w:rFonts w:ascii="CorpoS" w:eastAsia="Times New Roman" w:hAnsi="CorpoS" w:cs="Times New Roman"/>
          <w:b/>
          <w:bCs/>
          <w:lang w:val="de-DE" w:eastAsia="en-GB"/>
        </w:rPr>
      </w:pPr>
      <w:r w:rsidRPr="004E378C">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95305A" w14:paraId="30F7965E" w14:textId="77777777" w:rsidTr="00DB05C2">
        <w:tc>
          <w:tcPr>
            <w:tcW w:w="3681" w:type="dxa"/>
          </w:tcPr>
          <w:p w14:paraId="4138C22C" w14:textId="4A3616E5" w:rsidR="00DB05C2" w:rsidRPr="004E378C" w:rsidRDefault="00853C38" w:rsidP="00853C38">
            <w:pPr>
              <w:spacing w:after="100" w:afterAutospacing="1" w:line="312" w:lineRule="auto"/>
              <w:ind w:left="-108"/>
              <w:rPr>
                <w:rFonts w:ascii="CorpoS" w:eastAsia="Times New Roman" w:hAnsi="CorpoS" w:cs="Times New Roman"/>
                <w:b/>
                <w:bCs/>
                <w:lang w:val="de-DE" w:eastAsia="en-GB"/>
              </w:rPr>
            </w:pPr>
            <w:r w:rsidRPr="004E378C">
              <w:rPr>
                <w:rFonts w:ascii="CorpoS" w:hAnsi="CorpoS"/>
                <w:noProof/>
              </w:rPr>
              <w:drawing>
                <wp:inline distT="0" distB="0" distL="0" distR="0" wp14:anchorId="1E597BE2" wp14:editId="6D900A19">
                  <wp:extent cx="2156400" cy="1533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400" cy="1533600"/>
                          </a:xfrm>
                          <a:prstGeom prst="rect">
                            <a:avLst/>
                          </a:prstGeom>
                          <a:noFill/>
                          <a:ln>
                            <a:noFill/>
                          </a:ln>
                        </pic:spPr>
                      </pic:pic>
                    </a:graphicData>
                  </a:graphic>
                </wp:inline>
              </w:drawing>
            </w:r>
          </w:p>
        </w:tc>
        <w:tc>
          <w:tcPr>
            <w:tcW w:w="4394" w:type="dxa"/>
          </w:tcPr>
          <w:p w14:paraId="4E424272" w14:textId="79E68655" w:rsidR="00DB05C2" w:rsidRPr="004E378C" w:rsidRDefault="00205477"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Produktfamilienbild des LAPP DC-Portfolios</w:t>
            </w:r>
          </w:p>
          <w:p w14:paraId="0291C462" w14:textId="71C3576E" w:rsidR="00DB05C2" w:rsidRPr="004E378C" w:rsidRDefault="00853C38" w:rsidP="00DB05C2">
            <w:pPr>
              <w:spacing w:after="100" w:afterAutospacing="1"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Das DC-Portfolio von LAPP</w:t>
            </w:r>
            <w:r w:rsidR="00DB05C2" w:rsidRPr="004E378C">
              <w:rPr>
                <w:rFonts w:ascii="CorpoS" w:eastAsia="Times New Roman" w:hAnsi="CorpoS" w:cs="Times New Roman"/>
                <w:lang w:val="de-DE" w:eastAsia="en-GB"/>
              </w:rPr>
              <w:tab/>
            </w:r>
            <w:r w:rsidR="00DB05C2" w:rsidRPr="004E378C">
              <w:rPr>
                <w:rFonts w:ascii="CorpoS" w:eastAsia="Times New Roman" w:hAnsi="CorpoS" w:cs="Times New Roman"/>
                <w:lang w:val="de-DE" w:eastAsia="en-GB"/>
              </w:rPr>
              <w:br/>
              <w:t>Foto: LAPP</w:t>
            </w:r>
            <w:r w:rsidR="00DB05C2" w:rsidRPr="004E378C">
              <w:rPr>
                <w:rFonts w:ascii="CorpoS" w:eastAsia="Times New Roman" w:hAnsi="CorpoS" w:cs="Times New Roman"/>
                <w:lang w:val="de-DE" w:eastAsia="en-GB"/>
              </w:rPr>
              <w:tab/>
            </w:r>
          </w:p>
          <w:p w14:paraId="518EB5A2" w14:textId="4EACDAF2" w:rsidR="00DB05C2" w:rsidRPr="004E378C" w:rsidRDefault="00DB05C2" w:rsidP="00DB05C2">
            <w:pPr>
              <w:spacing w:after="100" w:afterAutospacing="1" w:line="312" w:lineRule="auto"/>
              <w:rPr>
                <w:rFonts w:ascii="CorpoS" w:eastAsia="Times New Roman" w:hAnsi="CorpoS" w:cs="Times New Roman"/>
                <w:lang w:val="de-DE" w:eastAsia="en-GB"/>
              </w:rPr>
            </w:pPr>
            <w:r w:rsidRPr="004E378C">
              <w:rPr>
                <w:rFonts w:ascii="CorpoS" w:eastAsia="Times New Roman" w:hAnsi="CorpoS" w:cs="Times New Roman"/>
                <w:lang w:val="de-DE" w:eastAsia="en-GB"/>
              </w:rPr>
              <w:t xml:space="preserve">Das Bild können Sie </w:t>
            </w:r>
            <w:hyperlink r:id="rId12" w:history="1">
              <w:r w:rsidRPr="004E378C">
                <w:rPr>
                  <w:rStyle w:val="Hyperlink"/>
                  <w:rFonts w:ascii="CorpoS" w:eastAsia="Times New Roman" w:hAnsi="CorpoS" w:cs="Times New Roman"/>
                  <w:lang w:val="de-DE" w:eastAsia="en-GB"/>
                </w:rPr>
                <w:t>hier</w:t>
              </w:r>
            </w:hyperlink>
            <w:r w:rsidRPr="004E378C">
              <w:rPr>
                <w:rFonts w:ascii="CorpoS" w:eastAsia="Times New Roman" w:hAnsi="CorpoS" w:cs="Times New Roman"/>
                <w:lang w:val="de-DE" w:eastAsia="en-GB"/>
              </w:rPr>
              <w:t xml:space="preserve"> herunterladen.</w:t>
            </w:r>
          </w:p>
          <w:p w14:paraId="6947DE06" w14:textId="77777777" w:rsidR="00DB05C2" w:rsidRPr="004E378C" w:rsidRDefault="00DB05C2" w:rsidP="00DB05C2">
            <w:pPr>
              <w:spacing w:after="100" w:afterAutospacing="1" w:line="312" w:lineRule="auto"/>
              <w:rPr>
                <w:rFonts w:ascii="CorpoS" w:eastAsia="Times New Roman" w:hAnsi="CorpoS" w:cs="Times New Roman"/>
                <w:lang w:val="de-DE" w:eastAsia="en-GB"/>
              </w:rPr>
            </w:pPr>
          </w:p>
          <w:p w14:paraId="397DFA49" w14:textId="6DFE0494" w:rsidR="00DB05C2" w:rsidRPr="004E378C" w:rsidRDefault="00DB05C2" w:rsidP="00DB05C2">
            <w:pPr>
              <w:spacing w:after="100" w:afterAutospacing="1" w:line="312" w:lineRule="auto"/>
              <w:rPr>
                <w:rFonts w:ascii="CorpoS" w:eastAsia="Times New Roman" w:hAnsi="CorpoS" w:cs="Times New Roman"/>
                <w:b/>
                <w:bCs/>
                <w:lang w:val="de-DE" w:eastAsia="en-GB"/>
              </w:rPr>
            </w:pPr>
            <w:r w:rsidRPr="004E378C">
              <w:rPr>
                <w:rFonts w:ascii="CorpoS" w:eastAsia="Times New Roman" w:hAnsi="CorpoS" w:cs="Times New Roman"/>
                <w:lang w:val="de-DE" w:eastAsia="en-GB"/>
              </w:rPr>
              <w:tab/>
            </w:r>
          </w:p>
        </w:tc>
      </w:tr>
    </w:tbl>
    <w:p w14:paraId="4D906FF8" w14:textId="11E1667B" w:rsidR="00225458" w:rsidRPr="004E378C" w:rsidRDefault="00225458" w:rsidP="00F706F9">
      <w:pPr>
        <w:spacing w:after="100" w:afterAutospacing="1" w:line="312" w:lineRule="auto"/>
        <w:rPr>
          <w:rFonts w:ascii="CorpoS" w:eastAsia="Times New Roman" w:hAnsi="CorpoS" w:cs="Times New Roman"/>
          <w:b/>
          <w:bCs/>
          <w:lang w:val="de-DE" w:eastAsia="en-GB"/>
        </w:rPr>
      </w:pPr>
    </w:p>
    <w:p w14:paraId="624E140B" w14:textId="77777777" w:rsidR="00F863F9" w:rsidRDefault="00F863F9" w:rsidP="00F863F9">
      <w:pPr>
        <w:spacing w:before="240"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6863C5DB" w14:textId="77777777" w:rsidR="00F863F9" w:rsidRDefault="00F863F9" w:rsidP="00F863F9">
      <w:pPr>
        <w:spacing w:before="2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56AA56EC" w14:textId="77777777" w:rsidR="00F863F9" w:rsidRDefault="00F863F9" w:rsidP="00F863F9">
      <w:pPr>
        <w:spacing w:before="240"/>
        <w:rPr>
          <w:rFonts w:ascii="CorpoS" w:eastAsia="Times New Roman" w:hAnsi="CorpoS" w:cs="Times New Roman"/>
          <w:color w:val="404040" w:themeColor="text1" w:themeTint="BF"/>
          <w:lang w:val="de-DE" w:eastAsia="en-GB"/>
        </w:rPr>
      </w:pPr>
      <w:proofErr w:type="spellStart"/>
      <w:r>
        <w:rPr>
          <w:rFonts w:ascii="CorpoS" w:eastAsia="Times New Roman" w:hAnsi="CorpoS" w:cs="Times New Roman"/>
          <w:color w:val="404040" w:themeColor="text1" w:themeTint="BF"/>
          <w:lang w:val="de-DE" w:eastAsia="en-GB"/>
        </w:rPr>
        <w:t>Bremenstraße</w:t>
      </w:r>
      <w:proofErr w:type="spellEnd"/>
      <w:r>
        <w:rPr>
          <w:rFonts w:ascii="CorpoS" w:eastAsia="Times New Roman" w:hAnsi="CorpoS" w:cs="Times New Roman"/>
          <w:color w:val="404040" w:themeColor="text1" w:themeTint="BF"/>
          <w:lang w:val="de-DE" w:eastAsia="en-GB"/>
        </w:rPr>
        <w:t xml:space="preserve"> 8</w:t>
      </w:r>
    </w:p>
    <w:p w14:paraId="5FD578F2" w14:textId="77777777" w:rsidR="00F863F9" w:rsidRDefault="00F863F9" w:rsidP="00F863F9">
      <w:pPr>
        <w:spacing w:before="2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1B8DB442" w14:textId="77777777" w:rsidR="00F863F9" w:rsidRDefault="00F863F9" w:rsidP="00F863F9">
      <w:pPr>
        <w:spacing w:before="240"/>
        <w:rPr>
          <w:rFonts w:ascii="CorpoS" w:eastAsia="Times New Roman" w:hAnsi="CorpoS" w:cs="Times New Roman"/>
          <w:color w:val="404040" w:themeColor="text1" w:themeTint="BF"/>
          <w:lang w:val="de-DE" w:eastAsia="en-GB"/>
        </w:rPr>
      </w:pPr>
    </w:p>
    <w:p w14:paraId="26490160" w14:textId="77777777" w:rsidR="00F863F9" w:rsidRDefault="00F863F9" w:rsidP="00F863F9">
      <w:pPr>
        <w:spacing w:before="2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Claudia </w:t>
      </w:r>
      <w:proofErr w:type="spellStart"/>
      <w:r>
        <w:rPr>
          <w:rFonts w:ascii="CorpoS" w:eastAsia="Times New Roman" w:hAnsi="CorpoS" w:cs="Times New Roman"/>
          <w:color w:val="404040" w:themeColor="text1" w:themeTint="BF"/>
          <w:lang w:val="de-DE" w:eastAsia="en-GB"/>
        </w:rPr>
        <w:t>Stieglbauer</w:t>
      </w:r>
      <w:proofErr w:type="spellEnd"/>
    </w:p>
    <w:p w14:paraId="59C67898" w14:textId="77777777" w:rsidR="00F863F9" w:rsidRDefault="00F863F9" w:rsidP="00F863F9">
      <w:pPr>
        <w:spacing w:before="2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2E0D4C51" w14:textId="77777777" w:rsidR="00F863F9" w:rsidRDefault="00F863F9" w:rsidP="00F863F9">
      <w:pPr>
        <w:spacing w:before="2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claudia.stieglbauer@lapp.com </w:t>
      </w:r>
    </w:p>
    <w:p w14:paraId="4F3584E2" w14:textId="77777777" w:rsidR="00F863F9" w:rsidRDefault="00F863F9" w:rsidP="00F863F9">
      <w:pPr>
        <w:spacing w:before="2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lastRenderedPageBreak/>
        <w:t>www.lappaustria.at</w:t>
      </w:r>
    </w:p>
    <w:p w14:paraId="5337BA8D" w14:textId="77777777" w:rsidR="00F863F9" w:rsidRDefault="00F863F9" w:rsidP="00F863F9">
      <w:pPr>
        <w:spacing w:before="240"/>
        <w:rPr>
          <w:rFonts w:ascii="CorpoS" w:eastAsia="Times New Roman" w:hAnsi="CorpoS" w:cs="Times New Roman"/>
          <w:b/>
          <w:bCs/>
          <w:color w:val="404040" w:themeColor="text1" w:themeTint="BF"/>
          <w:lang w:val="de-DE" w:eastAsia="en-GB"/>
        </w:rPr>
      </w:pPr>
    </w:p>
    <w:p w14:paraId="1BFC9502" w14:textId="77777777" w:rsidR="00F863F9" w:rsidRDefault="00F863F9" w:rsidP="00F863F9">
      <w:pPr>
        <w:spacing w:before="240"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43ED22C7" w14:textId="77777777" w:rsidR="00F863F9" w:rsidRDefault="00F863F9" w:rsidP="00F863F9">
      <w:pPr>
        <w:spacing w:before="240"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7B5BF6D8" w14:textId="77777777" w:rsidR="00F863F9" w:rsidRDefault="00F863F9" w:rsidP="00F863F9">
      <w:pPr>
        <w:spacing w:before="240"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1219B269" w14:textId="77777777" w:rsidR="00F863F9" w:rsidRDefault="00F863F9" w:rsidP="00F863F9">
      <w:pPr>
        <w:spacing w:before="240"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Zum Portfolio des Unternehmens gehören Kabel und hochflexible Leitungen, Industriesteckverbinder und Verschraubungstechnik, kundenindividuelle Konfektionslösungen, Automatisierungstechnik und </w:t>
      </w:r>
      <w:proofErr w:type="spellStart"/>
      <w:r>
        <w:rPr>
          <w:rFonts w:ascii="CorpoS" w:eastAsia="Times New Roman" w:hAnsi="CorpoS" w:cs="Times New Roman"/>
          <w:color w:val="404040" w:themeColor="text1" w:themeTint="BF"/>
          <w:lang w:val="de-DE" w:eastAsia="en-GB"/>
        </w:rPr>
        <w:t>Robotiklösungen</w:t>
      </w:r>
      <w:proofErr w:type="spellEnd"/>
      <w:r>
        <w:rPr>
          <w:rFonts w:ascii="CorpoS" w:eastAsia="Times New Roman" w:hAnsi="CorpoS" w:cs="Times New Roman"/>
          <w:color w:val="404040" w:themeColor="text1" w:themeTint="BF"/>
          <w:lang w:val="de-DE" w:eastAsia="en-GB"/>
        </w:rPr>
        <w:t xml:space="preserve"> für die intelligente Fabrik von morgen und technisches Zubehör. LAPPs Kernmarkt ist der Maschinen- und Anlagenbau.</w:t>
      </w:r>
    </w:p>
    <w:p w14:paraId="39B0FDAB" w14:textId="77777777" w:rsidR="00AE0640" w:rsidRPr="004E378C"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E0640" w:rsidRPr="004E378C" w:rsidSect="00565020">
      <w:headerReference w:type="default" r:id="rId13"/>
      <w:footerReference w:type="default" r:id="rId1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3BFB" w14:textId="77777777" w:rsidR="00806FB0" w:rsidRDefault="00806FB0" w:rsidP="000E70DF">
      <w:r>
        <w:separator/>
      </w:r>
    </w:p>
  </w:endnote>
  <w:endnote w:type="continuationSeparator" w:id="0">
    <w:p w14:paraId="5040F6FF" w14:textId="77777777" w:rsidR="00806FB0" w:rsidRDefault="00806FB0"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6F5C" w14:textId="77777777" w:rsidR="00806FB0" w:rsidRDefault="00806FB0" w:rsidP="000E70DF">
      <w:r>
        <w:separator/>
      </w:r>
    </w:p>
  </w:footnote>
  <w:footnote w:type="continuationSeparator" w:id="0">
    <w:p w14:paraId="321C52D8" w14:textId="77777777" w:rsidR="00806FB0" w:rsidRDefault="00806FB0"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57FB"/>
    <w:rsid w:val="000865D7"/>
    <w:rsid w:val="000A1B16"/>
    <w:rsid w:val="000A6DA4"/>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47A9"/>
    <w:rsid w:val="001268EC"/>
    <w:rsid w:val="00127521"/>
    <w:rsid w:val="001339C0"/>
    <w:rsid w:val="001351CC"/>
    <w:rsid w:val="0013787C"/>
    <w:rsid w:val="00140597"/>
    <w:rsid w:val="00145E36"/>
    <w:rsid w:val="00155EF6"/>
    <w:rsid w:val="0015708D"/>
    <w:rsid w:val="00161B33"/>
    <w:rsid w:val="001700ED"/>
    <w:rsid w:val="00170EFF"/>
    <w:rsid w:val="00183531"/>
    <w:rsid w:val="00183587"/>
    <w:rsid w:val="00184B76"/>
    <w:rsid w:val="0018737A"/>
    <w:rsid w:val="00190606"/>
    <w:rsid w:val="00193A92"/>
    <w:rsid w:val="00196608"/>
    <w:rsid w:val="001A04B5"/>
    <w:rsid w:val="001A2C2D"/>
    <w:rsid w:val="001A6110"/>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05477"/>
    <w:rsid w:val="002112EA"/>
    <w:rsid w:val="00220B6D"/>
    <w:rsid w:val="00221013"/>
    <w:rsid w:val="00221258"/>
    <w:rsid w:val="0022226F"/>
    <w:rsid w:val="00222D4E"/>
    <w:rsid w:val="00225458"/>
    <w:rsid w:val="002304DC"/>
    <w:rsid w:val="00237B77"/>
    <w:rsid w:val="002412F6"/>
    <w:rsid w:val="002506BD"/>
    <w:rsid w:val="00253F7E"/>
    <w:rsid w:val="0025593C"/>
    <w:rsid w:val="00256EC3"/>
    <w:rsid w:val="002612C7"/>
    <w:rsid w:val="00263BF6"/>
    <w:rsid w:val="00266052"/>
    <w:rsid w:val="0027757A"/>
    <w:rsid w:val="00284132"/>
    <w:rsid w:val="002953F8"/>
    <w:rsid w:val="002963CE"/>
    <w:rsid w:val="002A0180"/>
    <w:rsid w:val="002A45A8"/>
    <w:rsid w:val="002A68B7"/>
    <w:rsid w:val="002B26DA"/>
    <w:rsid w:val="002B6309"/>
    <w:rsid w:val="002C594C"/>
    <w:rsid w:val="002C59C3"/>
    <w:rsid w:val="002C7EA6"/>
    <w:rsid w:val="002D1A00"/>
    <w:rsid w:val="002D2631"/>
    <w:rsid w:val="002D2F8E"/>
    <w:rsid w:val="002D43CB"/>
    <w:rsid w:val="002D47B2"/>
    <w:rsid w:val="002D65B0"/>
    <w:rsid w:val="002D72C7"/>
    <w:rsid w:val="002D7705"/>
    <w:rsid w:val="002E184A"/>
    <w:rsid w:val="002E1CA4"/>
    <w:rsid w:val="002F184D"/>
    <w:rsid w:val="002F27B1"/>
    <w:rsid w:val="002F7F9C"/>
    <w:rsid w:val="00300913"/>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0C99"/>
    <w:rsid w:val="003623C3"/>
    <w:rsid w:val="00372190"/>
    <w:rsid w:val="00372605"/>
    <w:rsid w:val="00375EAC"/>
    <w:rsid w:val="00377385"/>
    <w:rsid w:val="00377674"/>
    <w:rsid w:val="00380196"/>
    <w:rsid w:val="00383142"/>
    <w:rsid w:val="0038484A"/>
    <w:rsid w:val="00393364"/>
    <w:rsid w:val="003977F6"/>
    <w:rsid w:val="003A0400"/>
    <w:rsid w:val="003A7688"/>
    <w:rsid w:val="003B0996"/>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04449"/>
    <w:rsid w:val="004138CF"/>
    <w:rsid w:val="00413FB2"/>
    <w:rsid w:val="0041773D"/>
    <w:rsid w:val="00417B0E"/>
    <w:rsid w:val="00420A97"/>
    <w:rsid w:val="00423386"/>
    <w:rsid w:val="00424652"/>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378C"/>
    <w:rsid w:val="004E6204"/>
    <w:rsid w:val="004F1652"/>
    <w:rsid w:val="004F3057"/>
    <w:rsid w:val="004F44AE"/>
    <w:rsid w:val="004F643B"/>
    <w:rsid w:val="00502ABB"/>
    <w:rsid w:val="00503E1F"/>
    <w:rsid w:val="005061D3"/>
    <w:rsid w:val="00510BB6"/>
    <w:rsid w:val="00511924"/>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6886"/>
    <w:rsid w:val="005A5507"/>
    <w:rsid w:val="005B0D69"/>
    <w:rsid w:val="005B790B"/>
    <w:rsid w:val="005C5615"/>
    <w:rsid w:val="005C7E29"/>
    <w:rsid w:val="005D2A89"/>
    <w:rsid w:val="005D2BB6"/>
    <w:rsid w:val="005E3932"/>
    <w:rsid w:val="005E7DDB"/>
    <w:rsid w:val="005F6CFF"/>
    <w:rsid w:val="006011C6"/>
    <w:rsid w:val="006012D5"/>
    <w:rsid w:val="006057FC"/>
    <w:rsid w:val="00606909"/>
    <w:rsid w:val="00611EA2"/>
    <w:rsid w:val="00617E13"/>
    <w:rsid w:val="0062478C"/>
    <w:rsid w:val="00631494"/>
    <w:rsid w:val="00631C99"/>
    <w:rsid w:val="0063407A"/>
    <w:rsid w:val="00644852"/>
    <w:rsid w:val="00644CE0"/>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A5A33"/>
    <w:rsid w:val="006B03E5"/>
    <w:rsid w:val="006B7203"/>
    <w:rsid w:val="006C40C3"/>
    <w:rsid w:val="006C77C5"/>
    <w:rsid w:val="006D1176"/>
    <w:rsid w:val="006D60B0"/>
    <w:rsid w:val="006E4491"/>
    <w:rsid w:val="006E6177"/>
    <w:rsid w:val="006E7DC3"/>
    <w:rsid w:val="006F1509"/>
    <w:rsid w:val="006F395A"/>
    <w:rsid w:val="006F48C4"/>
    <w:rsid w:val="006F6B3B"/>
    <w:rsid w:val="006F76D9"/>
    <w:rsid w:val="00702238"/>
    <w:rsid w:val="00702426"/>
    <w:rsid w:val="007069AA"/>
    <w:rsid w:val="007070C4"/>
    <w:rsid w:val="00711F46"/>
    <w:rsid w:val="007149D4"/>
    <w:rsid w:val="0071719B"/>
    <w:rsid w:val="00724321"/>
    <w:rsid w:val="00737D7F"/>
    <w:rsid w:val="00740676"/>
    <w:rsid w:val="00740913"/>
    <w:rsid w:val="00740CE5"/>
    <w:rsid w:val="00743583"/>
    <w:rsid w:val="00743A09"/>
    <w:rsid w:val="00752F4D"/>
    <w:rsid w:val="00753ED2"/>
    <w:rsid w:val="007602DF"/>
    <w:rsid w:val="0077114A"/>
    <w:rsid w:val="00771C81"/>
    <w:rsid w:val="007808A9"/>
    <w:rsid w:val="00780BD3"/>
    <w:rsid w:val="007865C6"/>
    <w:rsid w:val="00790B4C"/>
    <w:rsid w:val="00792353"/>
    <w:rsid w:val="00794484"/>
    <w:rsid w:val="007A06FF"/>
    <w:rsid w:val="007A1245"/>
    <w:rsid w:val="007A1E67"/>
    <w:rsid w:val="007A3CD9"/>
    <w:rsid w:val="007A670A"/>
    <w:rsid w:val="007B1BFE"/>
    <w:rsid w:val="007B1E5D"/>
    <w:rsid w:val="007B698C"/>
    <w:rsid w:val="007B6F81"/>
    <w:rsid w:val="007C1967"/>
    <w:rsid w:val="007C3FF1"/>
    <w:rsid w:val="007C4A74"/>
    <w:rsid w:val="007C6BC2"/>
    <w:rsid w:val="007D027A"/>
    <w:rsid w:val="007D60FF"/>
    <w:rsid w:val="007E0783"/>
    <w:rsid w:val="007E30F8"/>
    <w:rsid w:val="007E4707"/>
    <w:rsid w:val="007E6EBE"/>
    <w:rsid w:val="007F039D"/>
    <w:rsid w:val="007F647F"/>
    <w:rsid w:val="007F7FAF"/>
    <w:rsid w:val="00800CD4"/>
    <w:rsid w:val="00802633"/>
    <w:rsid w:val="008052BE"/>
    <w:rsid w:val="00806FB0"/>
    <w:rsid w:val="008105E7"/>
    <w:rsid w:val="00817AFD"/>
    <w:rsid w:val="00821C75"/>
    <w:rsid w:val="00830BC6"/>
    <w:rsid w:val="00841078"/>
    <w:rsid w:val="00852DEE"/>
    <w:rsid w:val="00853C38"/>
    <w:rsid w:val="008606CF"/>
    <w:rsid w:val="00867ED2"/>
    <w:rsid w:val="008732CD"/>
    <w:rsid w:val="00880F65"/>
    <w:rsid w:val="008829D4"/>
    <w:rsid w:val="0088374F"/>
    <w:rsid w:val="00884CF9"/>
    <w:rsid w:val="008900C7"/>
    <w:rsid w:val="0089331F"/>
    <w:rsid w:val="0089639F"/>
    <w:rsid w:val="008A5C0F"/>
    <w:rsid w:val="008A5E32"/>
    <w:rsid w:val="008A6AB6"/>
    <w:rsid w:val="008A7600"/>
    <w:rsid w:val="008B44A5"/>
    <w:rsid w:val="008B4E63"/>
    <w:rsid w:val="008B63A3"/>
    <w:rsid w:val="008B756D"/>
    <w:rsid w:val="008D4AC8"/>
    <w:rsid w:val="008E2007"/>
    <w:rsid w:val="008F36F0"/>
    <w:rsid w:val="008F4690"/>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63D9"/>
    <w:rsid w:val="00952F67"/>
    <w:rsid w:val="0095305A"/>
    <w:rsid w:val="0095509E"/>
    <w:rsid w:val="00955CAC"/>
    <w:rsid w:val="009601E7"/>
    <w:rsid w:val="009678C7"/>
    <w:rsid w:val="00967E6C"/>
    <w:rsid w:val="00973B70"/>
    <w:rsid w:val="00976DA6"/>
    <w:rsid w:val="00977C06"/>
    <w:rsid w:val="00981340"/>
    <w:rsid w:val="0098184A"/>
    <w:rsid w:val="0098437C"/>
    <w:rsid w:val="00984707"/>
    <w:rsid w:val="00992CFC"/>
    <w:rsid w:val="00993D18"/>
    <w:rsid w:val="009942E2"/>
    <w:rsid w:val="00994702"/>
    <w:rsid w:val="00994983"/>
    <w:rsid w:val="00996D29"/>
    <w:rsid w:val="009A0934"/>
    <w:rsid w:val="009A521B"/>
    <w:rsid w:val="009A77C7"/>
    <w:rsid w:val="009B1C76"/>
    <w:rsid w:val="009B2619"/>
    <w:rsid w:val="009B6547"/>
    <w:rsid w:val="009B68AE"/>
    <w:rsid w:val="009B69FE"/>
    <w:rsid w:val="009C36E8"/>
    <w:rsid w:val="009C49C2"/>
    <w:rsid w:val="009C72C6"/>
    <w:rsid w:val="009D1276"/>
    <w:rsid w:val="009D260C"/>
    <w:rsid w:val="009D6DDA"/>
    <w:rsid w:val="009D6EA1"/>
    <w:rsid w:val="009E0CD4"/>
    <w:rsid w:val="009E1627"/>
    <w:rsid w:val="009E2546"/>
    <w:rsid w:val="009E5779"/>
    <w:rsid w:val="009E64D3"/>
    <w:rsid w:val="009E658D"/>
    <w:rsid w:val="009E6ED1"/>
    <w:rsid w:val="009E7188"/>
    <w:rsid w:val="009F1458"/>
    <w:rsid w:val="009F3046"/>
    <w:rsid w:val="00A00190"/>
    <w:rsid w:val="00A0034D"/>
    <w:rsid w:val="00A03015"/>
    <w:rsid w:val="00A079D9"/>
    <w:rsid w:val="00A1208C"/>
    <w:rsid w:val="00A16E3A"/>
    <w:rsid w:val="00A17E96"/>
    <w:rsid w:val="00A22E5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C003F"/>
    <w:rsid w:val="00AC615B"/>
    <w:rsid w:val="00AC6FE9"/>
    <w:rsid w:val="00AD422B"/>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4BC5"/>
    <w:rsid w:val="00B45259"/>
    <w:rsid w:val="00B45F0F"/>
    <w:rsid w:val="00B50CB3"/>
    <w:rsid w:val="00B5172A"/>
    <w:rsid w:val="00B51DFF"/>
    <w:rsid w:val="00B52E5B"/>
    <w:rsid w:val="00B52EAD"/>
    <w:rsid w:val="00B5555E"/>
    <w:rsid w:val="00B60A84"/>
    <w:rsid w:val="00B61323"/>
    <w:rsid w:val="00B6459E"/>
    <w:rsid w:val="00B65BB0"/>
    <w:rsid w:val="00B65C77"/>
    <w:rsid w:val="00B66151"/>
    <w:rsid w:val="00B73421"/>
    <w:rsid w:val="00B743F1"/>
    <w:rsid w:val="00B77DA4"/>
    <w:rsid w:val="00B850EC"/>
    <w:rsid w:val="00B855B7"/>
    <w:rsid w:val="00B93D26"/>
    <w:rsid w:val="00BA2738"/>
    <w:rsid w:val="00BA3070"/>
    <w:rsid w:val="00BA5347"/>
    <w:rsid w:val="00BB33BF"/>
    <w:rsid w:val="00BB63A0"/>
    <w:rsid w:val="00BC2034"/>
    <w:rsid w:val="00BC223A"/>
    <w:rsid w:val="00BC258B"/>
    <w:rsid w:val="00BC43AC"/>
    <w:rsid w:val="00BC586F"/>
    <w:rsid w:val="00BC619B"/>
    <w:rsid w:val="00BC76DB"/>
    <w:rsid w:val="00BD7CA9"/>
    <w:rsid w:val="00BE11FF"/>
    <w:rsid w:val="00BE2BDE"/>
    <w:rsid w:val="00BE3DED"/>
    <w:rsid w:val="00BE54F9"/>
    <w:rsid w:val="00BE57C5"/>
    <w:rsid w:val="00BE7B05"/>
    <w:rsid w:val="00BF2ED2"/>
    <w:rsid w:val="00BF6975"/>
    <w:rsid w:val="00C005A3"/>
    <w:rsid w:val="00C0144C"/>
    <w:rsid w:val="00C046FC"/>
    <w:rsid w:val="00C05BE9"/>
    <w:rsid w:val="00C06562"/>
    <w:rsid w:val="00C0674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77F64"/>
    <w:rsid w:val="00C80187"/>
    <w:rsid w:val="00C82B79"/>
    <w:rsid w:val="00C84D5C"/>
    <w:rsid w:val="00C90644"/>
    <w:rsid w:val="00C91CC7"/>
    <w:rsid w:val="00C93CAE"/>
    <w:rsid w:val="00CA0F7F"/>
    <w:rsid w:val="00CA49DD"/>
    <w:rsid w:val="00CC02A7"/>
    <w:rsid w:val="00CC0CEF"/>
    <w:rsid w:val="00CC2B6E"/>
    <w:rsid w:val="00CD2380"/>
    <w:rsid w:val="00CD3B19"/>
    <w:rsid w:val="00CD3CC4"/>
    <w:rsid w:val="00CD4C27"/>
    <w:rsid w:val="00CD60C2"/>
    <w:rsid w:val="00CD674C"/>
    <w:rsid w:val="00CE11B0"/>
    <w:rsid w:val="00CE56E9"/>
    <w:rsid w:val="00CE7772"/>
    <w:rsid w:val="00CF1D8A"/>
    <w:rsid w:val="00CF6D96"/>
    <w:rsid w:val="00D05325"/>
    <w:rsid w:val="00D06D11"/>
    <w:rsid w:val="00D12432"/>
    <w:rsid w:val="00D16F54"/>
    <w:rsid w:val="00D21517"/>
    <w:rsid w:val="00D23A44"/>
    <w:rsid w:val="00D33C2D"/>
    <w:rsid w:val="00D34B60"/>
    <w:rsid w:val="00D359CF"/>
    <w:rsid w:val="00D3656A"/>
    <w:rsid w:val="00D36D64"/>
    <w:rsid w:val="00D52441"/>
    <w:rsid w:val="00D52CF4"/>
    <w:rsid w:val="00D52EA0"/>
    <w:rsid w:val="00D65E68"/>
    <w:rsid w:val="00D73463"/>
    <w:rsid w:val="00D74AB9"/>
    <w:rsid w:val="00D83050"/>
    <w:rsid w:val="00D83405"/>
    <w:rsid w:val="00D85C9D"/>
    <w:rsid w:val="00D90616"/>
    <w:rsid w:val="00D923F0"/>
    <w:rsid w:val="00D937B0"/>
    <w:rsid w:val="00D9574D"/>
    <w:rsid w:val="00D96C91"/>
    <w:rsid w:val="00DA15EC"/>
    <w:rsid w:val="00DA2B40"/>
    <w:rsid w:val="00DB03FF"/>
    <w:rsid w:val="00DB05C2"/>
    <w:rsid w:val="00DB1DA1"/>
    <w:rsid w:val="00DB44ED"/>
    <w:rsid w:val="00DC5058"/>
    <w:rsid w:val="00DC69DE"/>
    <w:rsid w:val="00DD38E5"/>
    <w:rsid w:val="00DD3997"/>
    <w:rsid w:val="00DD438A"/>
    <w:rsid w:val="00DD6833"/>
    <w:rsid w:val="00DE1E91"/>
    <w:rsid w:val="00DE7E1E"/>
    <w:rsid w:val="00DF3FBA"/>
    <w:rsid w:val="00DF7F3D"/>
    <w:rsid w:val="00E002FE"/>
    <w:rsid w:val="00E02E0E"/>
    <w:rsid w:val="00E1017B"/>
    <w:rsid w:val="00E14E64"/>
    <w:rsid w:val="00E25BE8"/>
    <w:rsid w:val="00E26855"/>
    <w:rsid w:val="00E27D77"/>
    <w:rsid w:val="00E27F38"/>
    <w:rsid w:val="00E32CC8"/>
    <w:rsid w:val="00E3473B"/>
    <w:rsid w:val="00E34970"/>
    <w:rsid w:val="00E34B50"/>
    <w:rsid w:val="00E36998"/>
    <w:rsid w:val="00E37B61"/>
    <w:rsid w:val="00E41454"/>
    <w:rsid w:val="00E420C9"/>
    <w:rsid w:val="00E443C1"/>
    <w:rsid w:val="00E46AD4"/>
    <w:rsid w:val="00E50AC2"/>
    <w:rsid w:val="00E557EC"/>
    <w:rsid w:val="00E55FB9"/>
    <w:rsid w:val="00E62980"/>
    <w:rsid w:val="00E629BB"/>
    <w:rsid w:val="00E651E4"/>
    <w:rsid w:val="00E80AEF"/>
    <w:rsid w:val="00E90005"/>
    <w:rsid w:val="00EA0BF0"/>
    <w:rsid w:val="00EA1868"/>
    <w:rsid w:val="00EA50E7"/>
    <w:rsid w:val="00EA646D"/>
    <w:rsid w:val="00EB203F"/>
    <w:rsid w:val="00EB26D6"/>
    <w:rsid w:val="00EB282C"/>
    <w:rsid w:val="00EB3A01"/>
    <w:rsid w:val="00EB4C40"/>
    <w:rsid w:val="00EB6F62"/>
    <w:rsid w:val="00EC388B"/>
    <w:rsid w:val="00ED3E17"/>
    <w:rsid w:val="00ED466F"/>
    <w:rsid w:val="00EE1509"/>
    <w:rsid w:val="00EE3F31"/>
    <w:rsid w:val="00EE4401"/>
    <w:rsid w:val="00EE5D8C"/>
    <w:rsid w:val="00EE75E3"/>
    <w:rsid w:val="00EF00DA"/>
    <w:rsid w:val="00EF05C0"/>
    <w:rsid w:val="00EF37FA"/>
    <w:rsid w:val="00EF4599"/>
    <w:rsid w:val="00EF47B2"/>
    <w:rsid w:val="00EF4C12"/>
    <w:rsid w:val="00F01F06"/>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706F9"/>
    <w:rsid w:val="00F74187"/>
    <w:rsid w:val="00F77DA9"/>
    <w:rsid w:val="00F84B0F"/>
    <w:rsid w:val="00F863F9"/>
    <w:rsid w:val="00F870DE"/>
    <w:rsid w:val="00F87E3D"/>
    <w:rsid w:val="00F909D1"/>
    <w:rsid w:val="00F91C9A"/>
    <w:rsid w:val="00F94F2E"/>
    <w:rsid w:val="00F9689C"/>
    <w:rsid w:val="00F971B3"/>
    <w:rsid w:val="00FA1EC9"/>
    <w:rsid w:val="00FA2040"/>
    <w:rsid w:val="00FA3269"/>
    <w:rsid w:val="00FA5246"/>
    <w:rsid w:val="00FC13D5"/>
    <w:rsid w:val="00FC226F"/>
    <w:rsid w:val="00FC6609"/>
    <w:rsid w:val="00FD271A"/>
    <w:rsid w:val="00FD2CFF"/>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1870798700">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r.lapp.com/e/lapp/q8B43Wq8SsZ09hhvdwD8UvkXbYnqIA40OsG88pztKO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7478</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9</cp:revision>
  <dcterms:created xsi:type="dcterms:W3CDTF">2023-04-12T08:36:00Z</dcterms:created>
  <dcterms:modified xsi:type="dcterms:W3CDTF">2023-05-17T10:10:00Z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