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575E0" w14:textId="173AFD7E" w:rsidR="0036278C" w:rsidRPr="008D03E9" w:rsidRDefault="0053382D" w:rsidP="003345A9">
      <w:pPr>
        <w:spacing w:line="312" w:lineRule="auto"/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</w:pPr>
      <w:r w:rsidRPr="00ED72F7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all </w:t>
      </w:r>
      <w:proofErr w:type="spellStart"/>
      <w:r w:rsidRPr="00ED72F7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>about</w:t>
      </w:r>
      <w:proofErr w:type="spellEnd"/>
      <w:r w:rsidRPr="00ED72F7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 </w:t>
      </w:r>
      <w:proofErr w:type="spellStart"/>
      <w:r w:rsidRPr="00ED72F7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>automation</w:t>
      </w:r>
      <w:proofErr w:type="spellEnd"/>
      <w:r w:rsidR="00ED72F7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 2026</w:t>
      </w:r>
    </w:p>
    <w:p w14:paraId="1D2DF8AD" w14:textId="12015411" w:rsidR="003345A9" w:rsidRPr="00ED72F7" w:rsidRDefault="008D03E9" w:rsidP="003345A9">
      <w:pPr>
        <w:spacing w:line="312" w:lineRule="auto"/>
        <w:rPr>
          <w:rFonts w:ascii="CorpoS" w:eastAsia="Times New Roman" w:hAnsi="CorpoS" w:cs="Times New Roman"/>
          <w:b/>
          <w:bCs/>
          <w:sz w:val="40"/>
          <w:lang w:val="de-DE" w:eastAsia="en-GB"/>
        </w:rPr>
      </w:pPr>
      <w:r w:rsidRPr="00ED72F7">
        <w:rPr>
          <w:rFonts w:ascii="CorpoS" w:eastAsia="Times New Roman" w:hAnsi="CorpoS" w:cs="Times New Roman"/>
          <w:b/>
          <w:bCs/>
          <w:sz w:val="40"/>
          <w:lang w:val="de-DE" w:eastAsia="en-GB"/>
        </w:rPr>
        <w:t xml:space="preserve">LAPP bringt Automatisierungskompetenz nach </w:t>
      </w:r>
      <w:r w:rsidR="00E666C7">
        <w:rPr>
          <w:rFonts w:ascii="CorpoS" w:eastAsia="Times New Roman" w:hAnsi="CorpoS" w:cs="Times New Roman"/>
          <w:b/>
          <w:bCs/>
          <w:sz w:val="40"/>
          <w:lang w:val="de-DE" w:eastAsia="en-GB"/>
        </w:rPr>
        <w:t>Wels</w:t>
      </w:r>
    </w:p>
    <w:p w14:paraId="05E02C28" w14:textId="77777777" w:rsidR="008D03E9" w:rsidRPr="00273C7C" w:rsidRDefault="008D03E9" w:rsidP="003345A9">
      <w:pPr>
        <w:spacing w:line="312" w:lineRule="auto"/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</w:pPr>
    </w:p>
    <w:p w14:paraId="64A6AC1D" w14:textId="73C574C9" w:rsidR="00427C8D" w:rsidRDefault="009379F1" w:rsidP="00427C8D">
      <w:pPr>
        <w:spacing w:line="312" w:lineRule="auto"/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</w:pPr>
      <w:r w:rsidRPr="009379F1">
        <w:rPr>
          <w:rFonts w:ascii="CorpoS" w:eastAsia="Times New Roman" w:hAnsi="CorpoS" w:cs="Times New Roman"/>
          <w:b/>
          <w:bCs/>
          <w:i/>
          <w:iCs/>
          <w:color w:val="000000" w:themeColor="text1"/>
          <w:lang w:val="de-DE" w:eastAsia="en-GB"/>
        </w:rPr>
        <w:t>Linz</w:t>
      </w:r>
      <w:r w:rsidR="00BC43AC" w:rsidRPr="009379F1">
        <w:rPr>
          <w:rFonts w:ascii="CorpoS" w:eastAsia="Times New Roman" w:hAnsi="CorpoS" w:cs="Times New Roman"/>
          <w:b/>
          <w:bCs/>
          <w:i/>
          <w:iCs/>
          <w:color w:val="000000" w:themeColor="text1"/>
          <w:lang w:val="de-DE" w:eastAsia="en-GB"/>
        </w:rPr>
        <w:t xml:space="preserve">, </w:t>
      </w:r>
      <w:r w:rsidRPr="009379F1">
        <w:rPr>
          <w:rFonts w:ascii="CorpoS" w:eastAsia="Times New Roman" w:hAnsi="CorpoS" w:cs="Times New Roman"/>
          <w:b/>
          <w:bCs/>
          <w:i/>
          <w:iCs/>
          <w:color w:val="000000" w:themeColor="text1"/>
          <w:lang w:val="de-DE" w:eastAsia="en-GB"/>
        </w:rPr>
        <w:t>1</w:t>
      </w:r>
      <w:r w:rsidR="00273C7C" w:rsidRPr="009379F1">
        <w:rPr>
          <w:rFonts w:ascii="CorpoS" w:eastAsia="Times New Roman" w:hAnsi="CorpoS" w:cs="Times New Roman"/>
          <w:b/>
          <w:bCs/>
          <w:i/>
          <w:iCs/>
          <w:color w:val="000000" w:themeColor="text1"/>
          <w:lang w:val="de-DE" w:eastAsia="en-GB"/>
        </w:rPr>
        <w:t xml:space="preserve">. </w:t>
      </w:r>
      <w:r w:rsidRPr="009379F1">
        <w:rPr>
          <w:rFonts w:ascii="CorpoS" w:eastAsia="Times New Roman" w:hAnsi="CorpoS" w:cs="Times New Roman"/>
          <w:b/>
          <w:bCs/>
          <w:i/>
          <w:iCs/>
          <w:color w:val="000000" w:themeColor="text1"/>
          <w:lang w:val="de-DE" w:eastAsia="en-GB"/>
        </w:rPr>
        <w:t xml:space="preserve">April </w:t>
      </w:r>
      <w:r w:rsidR="00E666C7" w:rsidRPr="009379F1">
        <w:rPr>
          <w:rFonts w:ascii="CorpoS" w:eastAsia="Times New Roman" w:hAnsi="CorpoS" w:cs="Times New Roman"/>
          <w:b/>
          <w:bCs/>
          <w:i/>
          <w:iCs/>
          <w:color w:val="000000" w:themeColor="text1"/>
          <w:lang w:val="de-DE" w:eastAsia="en-GB"/>
        </w:rPr>
        <w:t>2026</w:t>
      </w:r>
      <w:r w:rsidR="00F870DE" w:rsidRPr="009379F1">
        <w:rPr>
          <w:rFonts w:ascii="CorpoS" w:eastAsia="Times New Roman" w:hAnsi="CorpoS" w:cs="Times New Roman"/>
          <w:b/>
          <w:bCs/>
          <w:i/>
          <w:iCs/>
          <w:color w:val="000000" w:themeColor="text1"/>
          <w:lang w:val="de-DE" w:eastAsia="en-GB"/>
        </w:rPr>
        <w:t xml:space="preserve"> </w:t>
      </w:r>
      <w:r w:rsidR="00F706F9" w:rsidRPr="009379F1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 xml:space="preserve">– </w:t>
      </w:r>
      <w:r w:rsidR="005C300C" w:rsidRPr="009379F1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 xml:space="preserve">Die all </w:t>
      </w:r>
      <w:proofErr w:type="spellStart"/>
      <w:r w:rsidR="005C300C" w:rsidRPr="009379F1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>about</w:t>
      </w:r>
      <w:proofErr w:type="spellEnd"/>
      <w:r w:rsidR="005C300C" w:rsidRPr="009379F1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 xml:space="preserve"> </w:t>
      </w:r>
      <w:proofErr w:type="spellStart"/>
      <w:r w:rsidR="005C300C" w:rsidRPr="009379F1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>automation</w:t>
      </w:r>
      <w:proofErr w:type="spellEnd"/>
      <w:r w:rsidR="005C300C" w:rsidRPr="009379F1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 xml:space="preserve"> in </w:t>
      </w:r>
      <w:r w:rsidR="00E666C7" w:rsidRPr="009379F1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>Wels</w:t>
      </w:r>
      <w:r w:rsidR="005C300C" w:rsidRPr="009379F1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 xml:space="preserve"> bringt am </w:t>
      </w:r>
      <w:r w:rsidR="00E666C7" w:rsidRPr="009379F1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>20</w:t>
      </w:r>
      <w:r w:rsidR="005C300C" w:rsidRPr="009379F1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 xml:space="preserve">. und </w:t>
      </w:r>
      <w:r w:rsidR="00E666C7" w:rsidRPr="009379F1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>21</w:t>
      </w:r>
      <w:r w:rsidR="005C300C" w:rsidRPr="009379F1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>.</w:t>
      </w:r>
      <w:r w:rsidR="005C300C" w:rsidRPr="005C300C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 xml:space="preserve"> </w:t>
      </w:r>
      <w:r w:rsidR="00E666C7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 xml:space="preserve">Mai </w:t>
      </w:r>
      <w:r w:rsidR="005C300C" w:rsidRPr="005C300C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 xml:space="preserve">2026 erneut </w:t>
      </w:r>
      <w:proofErr w:type="spellStart"/>
      <w:proofErr w:type="gramStart"/>
      <w:r w:rsidR="005C300C" w:rsidRPr="005C300C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>Anwender:innen</w:t>
      </w:r>
      <w:proofErr w:type="spellEnd"/>
      <w:proofErr w:type="gramEnd"/>
      <w:r w:rsidR="005C300C" w:rsidRPr="005C300C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 xml:space="preserve">, </w:t>
      </w:r>
      <w:proofErr w:type="spellStart"/>
      <w:proofErr w:type="gramStart"/>
      <w:r w:rsidR="005C300C" w:rsidRPr="005C300C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>Hersteller</w:t>
      </w:r>
      <w:r w:rsidR="00591DC3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>:innen</w:t>
      </w:r>
      <w:proofErr w:type="spellEnd"/>
      <w:proofErr w:type="gramEnd"/>
      <w:r w:rsidR="005C300C" w:rsidRPr="005C300C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 xml:space="preserve"> und </w:t>
      </w:r>
      <w:proofErr w:type="spellStart"/>
      <w:proofErr w:type="gramStart"/>
      <w:r w:rsidR="005C300C" w:rsidRPr="005C300C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>Entscheider:innen</w:t>
      </w:r>
      <w:proofErr w:type="spellEnd"/>
      <w:proofErr w:type="gramEnd"/>
      <w:r w:rsidR="005C300C" w:rsidRPr="005C300C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 xml:space="preserve"> aus der Automatisierungsbranche zusammen. LAPP ist in </w:t>
      </w:r>
      <w:r w:rsidR="005C300C" w:rsidRPr="00B97366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 xml:space="preserve">Halle </w:t>
      </w:r>
      <w:r w:rsidR="00B97366" w:rsidRPr="00B97366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>22</w:t>
      </w:r>
      <w:r w:rsidR="005C300C" w:rsidRPr="00B97366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 xml:space="preserve">, Stand </w:t>
      </w:r>
      <w:r w:rsidR="00B97366" w:rsidRPr="00B97366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>440</w:t>
      </w:r>
      <w:r w:rsidR="005C300C" w:rsidRPr="00B97366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 xml:space="preserve"> vertreten und zeigt, wie moderne Verbindungstechnik,</w:t>
      </w:r>
      <w:r w:rsidR="005C300C" w:rsidRPr="005C300C">
        <w:rPr>
          <w:rFonts w:ascii="CorpoS" w:eastAsia="Times New Roman" w:hAnsi="CorpoS" w:cs="Times New Roman"/>
          <w:b/>
          <w:bCs/>
          <w:color w:val="000000" w:themeColor="text1"/>
          <w:lang w:val="de-DE" w:eastAsia="en-GB"/>
        </w:rPr>
        <w:t xml:space="preserve"> industrielle Kommunikation und nachhaltige Produktkonzepte zur Weiterentwicklung automatisierter Produktionsumgebungen beitragen.</w:t>
      </w:r>
    </w:p>
    <w:p w14:paraId="5173FC8A" w14:textId="77777777" w:rsidR="003233D6" w:rsidRDefault="003233D6" w:rsidP="003233D6">
      <w:pPr>
        <w:spacing w:before="100" w:beforeAutospacing="1" w:after="100" w:afterAutospacing="1" w:line="276" w:lineRule="auto"/>
        <w:rPr>
          <w:rFonts w:ascii="CorpoS" w:eastAsia="Times New Roman" w:hAnsi="CorpoS" w:cs="Times New Roman"/>
          <w:lang w:val="de-DE" w:eastAsia="de-DE"/>
        </w:rPr>
      </w:pPr>
      <w:r w:rsidRPr="003233D6">
        <w:rPr>
          <w:rFonts w:ascii="CorpoS" w:eastAsia="Times New Roman" w:hAnsi="CorpoS" w:cs="Times New Roman"/>
          <w:lang w:val="de-DE" w:eastAsia="de-DE"/>
        </w:rPr>
        <w:t>Die Anforderungen an industrielle Anlagen steigen kontinuierlich: höhere Datenraten, vernetzte Systeme, flexible Produktionsprozesse und ein wachsender Fokus auf Ressourceneffizienz. LAPP, der Stuttgarter Weltmarktführer für integrierte Lösungen und Markenprodukte im Bereich der Kabel- und Verbindungstechnologie, präsentiert auf der Messe Lösungen, die diese Entwicklungen unterstützen. Dabei zeigt das Unternehmen, wie sich Verbindungstechnik als grundlegender Bestandteil stabiler und skalierbarer Automatisierungsarchitekturen einsetzen lässt.</w:t>
      </w:r>
    </w:p>
    <w:p w14:paraId="440F19D6" w14:textId="28102E0F" w:rsidR="008F219A" w:rsidRPr="003233D6" w:rsidRDefault="008F219A" w:rsidP="003233D6">
      <w:pPr>
        <w:spacing w:before="100" w:beforeAutospacing="1" w:after="100" w:afterAutospacing="1" w:line="276" w:lineRule="auto"/>
        <w:rPr>
          <w:rFonts w:ascii="CorpoS" w:eastAsia="Times New Roman" w:hAnsi="CorpoS" w:cs="Times New Roman"/>
          <w:b/>
          <w:bCs/>
          <w:lang w:val="de-DE" w:eastAsia="de-DE"/>
        </w:rPr>
      </w:pPr>
      <w:r>
        <w:rPr>
          <w:rFonts w:ascii="CorpoS" w:eastAsia="Times New Roman" w:hAnsi="CorpoS" w:cs="Times New Roman"/>
          <w:b/>
          <w:bCs/>
          <w:lang w:val="de-DE" w:eastAsia="de-DE"/>
        </w:rPr>
        <w:t>F</w:t>
      </w:r>
      <w:r w:rsidRPr="008F219A">
        <w:rPr>
          <w:rFonts w:ascii="CorpoS" w:eastAsia="Times New Roman" w:hAnsi="CorpoS" w:cs="Times New Roman"/>
          <w:b/>
          <w:bCs/>
          <w:lang w:val="de-DE" w:eastAsia="de-DE"/>
        </w:rPr>
        <w:t>lexible und robuste Schnittstellen für die Automatisierung</w:t>
      </w:r>
    </w:p>
    <w:p w14:paraId="20E9D945" w14:textId="5B876F11" w:rsidR="00182342" w:rsidRPr="00182342" w:rsidRDefault="00182342" w:rsidP="00182342">
      <w:pPr>
        <w:spacing w:before="100" w:beforeAutospacing="1" w:after="100" w:afterAutospacing="1" w:line="276" w:lineRule="auto"/>
        <w:rPr>
          <w:rFonts w:ascii="CorpoS" w:eastAsia="Times New Roman" w:hAnsi="CorpoS" w:cs="Times New Roman"/>
          <w:lang w:val="de-DE" w:eastAsia="de-DE"/>
        </w:rPr>
      </w:pPr>
      <w:r w:rsidRPr="00182342">
        <w:rPr>
          <w:rFonts w:ascii="CorpoS" w:eastAsia="Times New Roman" w:hAnsi="CorpoS" w:cs="Times New Roman"/>
          <w:lang w:val="de-DE" w:eastAsia="de-DE"/>
        </w:rPr>
        <w:t>Ein besonderer Schwerpunkt des Messeauftritts liegt in diesem Jahr auf den EPIC®</w:t>
      </w:r>
      <w:r w:rsidR="00F32874">
        <w:rPr>
          <w:rFonts w:ascii="Cambria Math" w:eastAsia="Times New Roman" w:hAnsi="Cambria Math" w:cs="Cambria Math"/>
          <w:lang w:val="de-DE" w:eastAsia="de-DE"/>
        </w:rPr>
        <w:t xml:space="preserve"> </w:t>
      </w:r>
      <w:r w:rsidRPr="00182342">
        <w:rPr>
          <w:rFonts w:ascii="CorpoS" w:eastAsia="Times New Roman" w:hAnsi="CorpoS" w:cs="Times New Roman"/>
          <w:lang w:val="de-DE" w:eastAsia="de-DE"/>
        </w:rPr>
        <w:t xml:space="preserve">Steckverbindern, die in zahlreichen industriellen Anwendungen als zentrale Schnittstelle zwischen Maschine, Steuerung und Peripherie eingesetzt werden. LAPP zeigt in </w:t>
      </w:r>
      <w:r w:rsidR="00E666C7">
        <w:rPr>
          <w:rFonts w:ascii="CorpoS" w:eastAsia="Times New Roman" w:hAnsi="CorpoS" w:cs="Times New Roman"/>
          <w:lang w:val="de-DE" w:eastAsia="de-DE"/>
        </w:rPr>
        <w:t>Wels</w:t>
      </w:r>
      <w:r w:rsidRPr="00182342">
        <w:rPr>
          <w:rFonts w:ascii="CorpoS" w:eastAsia="Times New Roman" w:hAnsi="CorpoS" w:cs="Times New Roman"/>
          <w:lang w:val="de-DE" w:eastAsia="de-DE"/>
        </w:rPr>
        <w:t>, wie die verschiedenen EPIC</w:t>
      </w:r>
      <w:r w:rsidRPr="00182342">
        <w:rPr>
          <w:rFonts w:ascii="Segoe UI Historic" w:eastAsia="Times New Roman" w:hAnsi="Segoe UI Historic" w:cs="Segoe UI Historic"/>
          <w:lang w:val="de-DE" w:eastAsia="de-DE"/>
        </w:rPr>
        <w:t>®</w:t>
      </w:r>
      <w:r w:rsidR="00D83C9A">
        <w:rPr>
          <w:rFonts w:ascii="Cambria Math" w:eastAsia="Times New Roman" w:hAnsi="Cambria Math" w:cs="Cambria Math"/>
          <w:lang w:val="de-DE" w:eastAsia="de-DE"/>
        </w:rPr>
        <w:t xml:space="preserve"> </w:t>
      </w:r>
      <w:r w:rsidRPr="00182342">
        <w:rPr>
          <w:rFonts w:ascii="CorpoS" w:eastAsia="Times New Roman" w:hAnsi="CorpoS" w:cs="Times New Roman"/>
          <w:lang w:val="de-DE" w:eastAsia="de-DE"/>
        </w:rPr>
        <w:t xml:space="preserve">Serien </w:t>
      </w:r>
      <w:r w:rsidRPr="00182342">
        <w:rPr>
          <w:rFonts w:ascii="Segoe UI Historic" w:eastAsia="Times New Roman" w:hAnsi="Segoe UI Historic" w:cs="Segoe UI Historic"/>
          <w:lang w:val="de-DE" w:eastAsia="de-DE"/>
        </w:rPr>
        <w:t>–</w:t>
      </w:r>
      <w:r w:rsidRPr="00182342">
        <w:rPr>
          <w:rFonts w:ascii="CorpoS" w:eastAsia="Times New Roman" w:hAnsi="CorpoS" w:cs="Times New Roman"/>
          <w:lang w:val="de-DE" w:eastAsia="de-DE"/>
        </w:rPr>
        <w:t xml:space="preserve"> von Rechteck- bis Rundsteckverbindern </w:t>
      </w:r>
      <w:r w:rsidRPr="00182342">
        <w:rPr>
          <w:rFonts w:ascii="Segoe UI Historic" w:eastAsia="Times New Roman" w:hAnsi="Segoe UI Historic" w:cs="Segoe UI Historic"/>
          <w:lang w:val="de-DE" w:eastAsia="de-DE"/>
        </w:rPr>
        <w:t>–</w:t>
      </w:r>
      <w:r w:rsidRPr="00182342">
        <w:rPr>
          <w:rFonts w:ascii="CorpoS" w:eastAsia="Times New Roman" w:hAnsi="CorpoS" w:cs="Times New Roman"/>
          <w:lang w:val="de-DE" w:eastAsia="de-DE"/>
        </w:rPr>
        <w:t xml:space="preserve"> f</w:t>
      </w:r>
      <w:r w:rsidRPr="00182342">
        <w:rPr>
          <w:rFonts w:ascii="Segoe UI Historic" w:eastAsia="Times New Roman" w:hAnsi="Segoe UI Historic" w:cs="Segoe UI Historic"/>
          <w:lang w:val="de-DE" w:eastAsia="de-DE"/>
        </w:rPr>
        <w:t>ü</w:t>
      </w:r>
      <w:r w:rsidRPr="00182342">
        <w:rPr>
          <w:rFonts w:ascii="CorpoS" w:eastAsia="Times New Roman" w:hAnsi="CorpoS" w:cs="Times New Roman"/>
          <w:lang w:val="de-DE" w:eastAsia="de-DE"/>
        </w:rPr>
        <w:t xml:space="preserve">r unterschiedliche technische Anforderungen ausgelegt sind. </w:t>
      </w:r>
    </w:p>
    <w:p w14:paraId="4640DD4B" w14:textId="77777777" w:rsidR="00182342" w:rsidRPr="00D83C9A" w:rsidRDefault="00182342" w:rsidP="00182342">
      <w:pPr>
        <w:spacing w:before="100" w:beforeAutospacing="1" w:after="100" w:afterAutospacing="1" w:line="276" w:lineRule="auto"/>
        <w:rPr>
          <w:rFonts w:ascii="CorpoS" w:eastAsia="Times New Roman" w:hAnsi="CorpoS" w:cs="Times New Roman"/>
          <w:b/>
          <w:bCs/>
          <w:lang w:val="de-DE" w:eastAsia="de-DE"/>
        </w:rPr>
      </w:pPr>
      <w:r w:rsidRPr="00D83C9A">
        <w:rPr>
          <w:rFonts w:ascii="CorpoS" w:eastAsia="Times New Roman" w:hAnsi="CorpoS" w:cs="Times New Roman"/>
          <w:b/>
          <w:bCs/>
          <w:lang w:val="de-DE" w:eastAsia="de-DE"/>
        </w:rPr>
        <w:t xml:space="preserve">Schneller Steckverbinder mit hoher Flexibilität: EPIC® </w:t>
      </w:r>
      <w:proofErr w:type="spellStart"/>
      <w:r w:rsidRPr="00D83C9A">
        <w:rPr>
          <w:rFonts w:ascii="CorpoS" w:eastAsia="Times New Roman" w:hAnsi="CorpoS" w:cs="Times New Roman"/>
          <w:b/>
          <w:bCs/>
          <w:lang w:val="de-DE" w:eastAsia="de-DE"/>
        </w:rPr>
        <w:t>ClickConnect</w:t>
      </w:r>
      <w:proofErr w:type="spellEnd"/>
    </w:p>
    <w:p w14:paraId="41766D0C" w14:textId="0F96C1BE" w:rsidR="00182342" w:rsidRPr="00182342" w:rsidRDefault="00182342" w:rsidP="00182342">
      <w:pPr>
        <w:spacing w:before="100" w:beforeAutospacing="1" w:after="100" w:afterAutospacing="1" w:line="276" w:lineRule="auto"/>
        <w:rPr>
          <w:rFonts w:ascii="CorpoS" w:eastAsia="Times New Roman" w:hAnsi="CorpoS" w:cs="Times New Roman"/>
          <w:lang w:val="de-DE" w:eastAsia="de-DE"/>
        </w:rPr>
      </w:pPr>
      <w:r w:rsidRPr="00182342">
        <w:rPr>
          <w:rFonts w:ascii="CorpoS" w:eastAsia="Times New Roman" w:hAnsi="CorpoS" w:cs="Times New Roman"/>
          <w:lang w:val="de-DE" w:eastAsia="de-DE"/>
        </w:rPr>
        <w:t xml:space="preserve">Ergänzend dazu stellt LAPP die neue EPIC® </w:t>
      </w:r>
      <w:proofErr w:type="spellStart"/>
      <w:r w:rsidRPr="00182342">
        <w:rPr>
          <w:rFonts w:ascii="CorpoS" w:eastAsia="Times New Roman" w:hAnsi="CorpoS" w:cs="Times New Roman"/>
          <w:lang w:val="de-DE" w:eastAsia="de-DE"/>
        </w:rPr>
        <w:t>ClickConnect</w:t>
      </w:r>
      <w:proofErr w:type="spellEnd"/>
      <w:r w:rsidR="003669E8">
        <w:rPr>
          <w:rFonts w:ascii="Cambria Math" w:eastAsia="Times New Roman" w:hAnsi="Cambria Math" w:cs="Cambria Math"/>
          <w:lang w:val="de-DE" w:eastAsia="de-DE"/>
        </w:rPr>
        <w:t xml:space="preserve"> </w:t>
      </w:r>
      <w:r w:rsidRPr="00182342">
        <w:rPr>
          <w:rFonts w:ascii="CorpoS" w:eastAsia="Times New Roman" w:hAnsi="CorpoS" w:cs="Times New Roman"/>
          <w:lang w:val="de-DE" w:eastAsia="de-DE"/>
        </w:rPr>
        <w:t xml:space="preserve">Serie vor </w:t>
      </w:r>
      <w:r w:rsidRPr="00182342">
        <w:rPr>
          <w:rFonts w:ascii="Segoe UI Historic" w:eastAsia="Times New Roman" w:hAnsi="Segoe UI Historic" w:cs="Segoe UI Historic"/>
          <w:lang w:val="de-DE" w:eastAsia="de-DE"/>
        </w:rPr>
        <w:t>–</w:t>
      </w:r>
      <w:r w:rsidRPr="00182342">
        <w:rPr>
          <w:rFonts w:ascii="CorpoS" w:eastAsia="Times New Roman" w:hAnsi="CorpoS" w:cs="Times New Roman"/>
          <w:lang w:val="de-DE" w:eastAsia="de-DE"/>
        </w:rPr>
        <w:t xml:space="preserve"> eine Weiterentwicklung f</w:t>
      </w:r>
      <w:r w:rsidRPr="00182342">
        <w:rPr>
          <w:rFonts w:ascii="Segoe UI Historic" w:eastAsia="Times New Roman" w:hAnsi="Segoe UI Historic" w:cs="Segoe UI Historic"/>
          <w:lang w:val="de-DE" w:eastAsia="de-DE"/>
        </w:rPr>
        <w:t>ü</w:t>
      </w:r>
      <w:r w:rsidRPr="00182342">
        <w:rPr>
          <w:rFonts w:ascii="CorpoS" w:eastAsia="Times New Roman" w:hAnsi="CorpoS" w:cs="Times New Roman"/>
          <w:lang w:val="de-DE" w:eastAsia="de-DE"/>
        </w:rPr>
        <w:t>r Anwendungen, in denen schnelle Installation, hohe Flexibilit</w:t>
      </w:r>
      <w:r w:rsidRPr="00182342">
        <w:rPr>
          <w:rFonts w:ascii="Segoe UI Historic" w:eastAsia="Times New Roman" w:hAnsi="Segoe UI Historic" w:cs="Segoe UI Historic"/>
          <w:lang w:val="de-DE" w:eastAsia="de-DE"/>
        </w:rPr>
        <w:t>ä</w:t>
      </w:r>
      <w:r w:rsidRPr="00182342">
        <w:rPr>
          <w:rFonts w:ascii="CorpoS" w:eastAsia="Times New Roman" w:hAnsi="CorpoS" w:cs="Times New Roman"/>
          <w:lang w:val="de-DE" w:eastAsia="de-DE"/>
        </w:rPr>
        <w:t>t und zuverl</w:t>
      </w:r>
      <w:r w:rsidRPr="00182342">
        <w:rPr>
          <w:rFonts w:ascii="Segoe UI Historic" w:eastAsia="Times New Roman" w:hAnsi="Segoe UI Historic" w:cs="Segoe UI Historic"/>
          <w:lang w:val="de-DE" w:eastAsia="de-DE"/>
        </w:rPr>
        <w:t>ä</w:t>
      </w:r>
      <w:r w:rsidRPr="00182342">
        <w:rPr>
          <w:rFonts w:ascii="CorpoS" w:eastAsia="Times New Roman" w:hAnsi="CorpoS" w:cs="Times New Roman"/>
          <w:lang w:val="de-DE" w:eastAsia="de-DE"/>
        </w:rPr>
        <w:t>ssige Daten</w:t>
      </w:r>
      <w:r w:rsidRPr="00182342">
        <w:rPr>
          <w:rFonts w:ascii="Segoe UI Historic" w:eastAsia="Times New Roman" w:hAnsi="Segoe UI Historic" w:cs="Segoe UI Historic"/>
          <w:lang w:val="de-DE" w:eastAsia="de-DE"/>
        </w:rPr>
        <w:t>ü</w:t>
      </w:r>
      <w:r w:rsidRPr="00182342">
        <w:rPr>
          <w:rFonts w:ascii="CorpoS" w:eastAsia="Times New Roman" w:hAnsi="CorpoS" w:cs="Times New Roman"/>
          <w:lang w:val="de-DE" w:eastAsia="de-DE"/>
        </w:rPr>
        <w:t>bertragung entscheidend sind. Das EPIC</w:t>
      </w:r>
      <w:r w:rsidRPr="00182342">
        <w:rPr>
          <w:rFonts w:ascii="Segoe UI Historic" w:eastAsia="Times New Roman" w:hAnsi="Segoe UI Historic" w:cs="Segoe UI Historic"/>
          <w:lang w:val="de-DE" w:eastAsia="de-DE"/>
        </w:rPr>
        <w:t>®</w:t>
      </w:r>
      <w:r w:rsidRPr="00182342">
        <w:rPr>
          <w:rFonts w:ascii="CorpoS" w:eastAsia="Times New Roman" w:hAnsi="CorpoS" w:cs="Times New Roman"/>
          <w:lang w:val="de-DE" w:eastAsia="de-DE"/>
        </w:rPr>
        <w:t xml:space="preserve"> </w:t>
      </w:r>
      <w:proofErr w:type="spellStart"/>
      <w:r w:rsidRPr="00182342">
        <w:rPr>
          <w:rFonts w:ascii="CorpoS" w:eastAsia="Times New Roman" w:hAnsi="CorpoS" w:cs="Times New Roman"/>
          <w:lang w:val="de-DE" w:eastAsia="de-DE"/>
        </w:rPr>
        <w:t>ClickConnect</w:t>
      </w:r>
      <w:proofErr w:type="spellEnd"/>
      <w:r w:rsidRPr="00182342">
        <w:rPr>
          <w:rFonts w:ascii="CorpoS" w:eastAsia="Times New Roman" w:hAnsi="CorpoS" w:cs="Times New Roman"/>
          <w:lang w:val="de-DE" w:eastAsia="de-DE"/>
        </w:rPr>
        <w:t xml:space="preserve"> M12D ist ein beidseitig konfektioniertes Patchkabel mit innovativer Push</w:t>
      </w:r>
      <w:r w:rsidRPr="00182342">
        <w:rPr>
          <w:rFonts w:ascii="Cambria Math" w:eastAsia="Times New Roman" w:hAnsi="Cambria Math" w:cs="Cambria Math"/>
          <w:lang w:val="de-DE" w:eastAsia="de-DE"/>
        </w:rPr>
        <w:t>‑</w:t>
      </w:r>
      <w:r w:rsidRPr="00182342">
        <w:rPr>
          <w:rFonts w:ascii="CorpoS" w:eastAsia="Times New Roman" w:hAnsi="CorpoS" w:cs="Times New Roman"/>
          <w:lang w:val="de-DE" w:eastAsia="de-DE"/>
        </w:rPr>
        <w:t>Pull</w:t>
      </w:r>
      <w:r w:rsidRPr="00182342">
        <w:rPr>
          <w:rFonts w:ascii="Cambria Math" w:eastAsia="Times New Roman" w:hAnsi="Cambria Math" w:cs="Cambria Math"/>
          <w:lang w:val="de-DE" w:eastAsia="de-DE"/>
        </w:rPr>
        <w:t>‑</w:t>
      </w:r>
      <w:r w:rsidRPr="00182342">
        <w:rPr>
          <w:rFonts w:ascii="CorpoS" w:eastAsia="Times New Roman" w:hAnsi="CorpoS" w:cs="Times New Roman"/>
          <w:lang w:val="de-DE" w:eastAsia="de-DE"/>
        </w:rPr>
        <w:t>Verriegelung nach DIN EN IEC 61076</w:t>
      </w:r>
      <w:r w:rsidRPr="00182342">
        <w:rPr>
          <w:rFonts w:ascii="Cambria Math" w:eastAsia="Times New Roman" w:hAnsi="Cambria Math" w:cs="Cambria Math"/>
          <w:lang w:val="de-DE" w:eastAsia="de-DE"/>
        </w:rPr>
        <w:t>‑</w:t>
      </w:r>
      <w:r w:rsidRPr="00182342">
        <w:rPr>
          <w:rFonts w:ascii="CorpoS" w:eastAsia="Times New Roman" w:hAnsi="CorpoS" w:cs="Times New Roman"/>
          <w:lang w:val="de-DE" w:eastAsia="de-DE"/>
        </w:rPr>
        <w:t>2</w:t>
      </w:r>
      <w:r w:rsidRPr="00182342">
        <w:rPr>
          <w:rFonts w:ascii="Cambria Math" w:eastAsia="Times New Roman" w:hAnsi="Cambria Math" w:cs="Cambria Math"/>
          <w:lang w:val="de-DE" w:eastAsia="de-DE"/>
        </w:rPr>
        <w:t>‑</w:t>
      </w:r>
      <w:r w:rsidRPr="00182342">
        <w:rPr>
          <w:rFonts w:ascii="CorpoS" w:eastAsia="Times New Roman" w:hAnsi="CorpoS" w:cs="Times New Roman"/>
          <w:lang w:val="de-DE" w:eastAsia="de-DE"/>
        </w:rPr>
        <w:t>010. Die Steckverbinder lassen sich vollst</w:t>
      </w:r>
      <w:r w:rsidRPr="00182342">
        <w:rPr>
          <w:rFonts w:ascii="Segoe UI Historic" w:eastAsia="Times New Roman" w:hAnsi="Segoe UI Historic" w:cs="Segoe UI Historic"/>
          <w:lang w:val="de-DE" w:eastAsia="de-DE"/>
        </w:rPr>
        <w:t>ä</w:t>
      </w:r>
      <w:r w:rsidRPr="00182342">
        <w:rPr>
          <w:rFonts w:ascii="CorpoS" w:eastAsia="Times New Roman" w:hAnsi="CorpoS" w:cs="Times New Roman"/>
          <w:lang w:val="de-DE" w:eastAsia="de-DE"/>
        </w:rPr>
        <w:t xml:space="preserve">ndig werkzeuglos stecken, verriegeln und entriegeln. Der Wegfall </w:t>
      </w:r>
      <w:r w:rsidRPr="00182342">
        <w:rPr>
          <w:rFonts w:ascii="CorpoS" w:eastAsia="Times New Roman" w:hAnsi="CorpoS" w:cs="Times New Roman"/>
          <w:lang w:val="de-DE" w:eastAsia="de-DE"/>
        </w:rPr>
        <w:lastRenderedPageBreak/>
        <w:t>klassischer Verschraubungen verk</w:t>
      </w:r>
      <w:r w:rsidRPr="00182342">
        <w:rPr>
          <w:rFonts w:ascii="Segoe UI Historic" w:eastAsia="Times New Roman" w:hAnsi="Segoe UI Historic" w:cs="Segoe UI Historic"/>
          <w:lang w:val="de-DE" w:eastAsia="de-DE"/>
        </w:rPr>
        <w:t>ü</w:t>
      </w:r>
      <w:r w:rsidRPr="00182342">
        <w:rPr>
          <w:rFonts w:ascii="CorpoS" w:eastAsia="Times New Roman" w:hAnsi="CorpoS" w:cs="Times New Roman"/>
          <w:lang w:val="de-DE" w:eastAsia="de-DE"/>
        </w:rPr>
        <w:t>rzt die Installationszeit deutlich und reduziert Fehlerquellen bei der Montage vor Ort.</w:t>
      </w:r>
    </w:p>
    <w:p w14:paraId="7742474A" w14:textId="77777777" w:rsidR="00182342" w:rsidRPr="00182342" w:rsidRDefault="00182342" w:rsidP="00182342">
      <w:pPr>
        <w:spacing w:before="100" w:beforeAutospacing="1" w:after="100" w:afterAutospacing="1" w:line="276" w:lineRule="auto"/>
        <w:rPr>
          <w:rFonts w:ascii="CorpoS" w:eastAsia="Times New Roman" w:hAnsi="CorpoS" w:cs="Times New Roman"/>
          <w:lang w:val="de-DE" w:eastAsia="de-DE"/>
        </w:rPr>
      </w:pPr>
      <w:r w:rsidRPr="00182342">
        <w:rPr>
          <w:rFonts w:ascii="CorpoS" w:eastAsia="Times New Roman" w:hAnsi="CorpoS" w:cs="Times New Roman"/>
          <w:lang w:val="de-DE" w:eastAsia="de-DE"/>
        </w:rPr>
        <w:t xml:space="preserve">Das EPIC® </w:t>
      </w:r>
      <w:proofErr w:type="spellStart"/>
      <w:r w:rsidRPr="00182342">
        <w:rPr>
          <w:rFonts w:ascii="CorpoS" w:eastAsia="Times New Roman" w:hAnsi="CorpoS" w:cs="Times New Roman"/>
          <w:lang w:val="de-DE" w:eastAsia="de-DE"/>
        </w:rPr>
        <w:t>ClickConnect</w:t>
      </w:r>
      <w:proofErr w:type="spellEnd"/>
      <w:r w:rsidRPr="00182342">
        <w:rPr>
          <w:rFonts w:ascii="CorpoS" w:eastAsia="Times New Roman" w:hAnsi="CorpoS" w:cs="Times New Roman"/>
          <w:lang w:val="de-DE" w:eastAsia="de-DE"/>
        </w:rPr>
        <w:t xml:space="preserve"> M12D unterstützt Ethernet</w:t>
      </w:r>
      <w:r w:rsidRPr="00182342">
        <w:rPr>
          <w:rFonts w:ascii="Cambria Math" w:eastAsia="Times New Roman" w:hAnsi="Cambria Math" w:cs="Cambria Math"/>
          <w:lang w:val="de-DE" w:eastAsia="de-DE"/>
        </w:rPr>
        <w:t>‑</w:t>
      </w:r>
      <w:r w:rsidRPr="00182342">
        <w:rPr>
          <w:rFonts w:ascii="CorpoS" w:eastAsia="Times New Roman" w:hAnsi="CorpoS" w:cs="Times New Roman"/>
          <w:lang w:val="de-DE" w:eastAsia="de-DE"/>
        </w:rPr>
        <w:t>basierte Kommunikation und ist f</w:t>
      </w:r>
      <w:r w:rsidRPr="00182342">
        <w:rPr>
          <w:rFonts w:ascii="Segoe UI Historic" w:eastAsia="Times New Roman" w:hAnsi="Segoe UI Historic" w:cs="Segoe UI Historic"/>
          <w:lang w:val="de-DE" w:eastAsia="de-DE"/>
        </w:rPr>
        <w:t>ü</w:t>
      </w:r>
      <w:r w:rsidRPr="00182342">
        <w:rPr>
          <w:rFonts w:ascii="CorpoS" w:eastAsia="Times New Roman" w:hAnsi="CorpoS" w:cs="Times New Roman"/>
          <w:lang w:val="de-DE" w:eastAsia="de-DE"/>
        </w:rPr>
        <w:t xml:space="preserve">r hochflexible, dauerbewegte Anwendungen ausgelegt </w:t>
      </w:r>
      <w:r w:rsidRPr="00182342">
        <w:rPr>
          <w:rFonts w:ascii="Segoe UI Historic" w:eastAsia="Times New Roman" w:hAnsi="Segoe UI Historic" w:cs="Segoe UI Historic"/>
          <w:lang w:val="de-DE" w:eastAsia="de-DE"/>
        </w:rPr>
        <w:t>–</w:t>
      </w:r>
      <w:r w:rsidRPr="00182342">
        <w:rPr>
          <w:rFonts w:ascii="CorpoS" w:eastAsia="Times New Roman" w:hAnsi="CorpoS" w:cs="Times New Roman"/>
          <w:lang w:val="de-DE" w:eastAsia="de-DE"/>
        </w:rPr>
        <w:t xml:space="preserve"> etwa in beweglichen Maschinenteilen oder in Schleppketten innerhalb eines PROFINET</w:t>
      </w:r>
      <w:r w:rsidRPr="00182342">
        <w:rPr>
          <w:rFonts w:ascii="Cambria Math" w:eastAsia="Times New Roman" w:hAnsi="Cambria Math" w:cs="Cambria Math"/>
          <w:lang w:val="de-DE" w:eastAsia="de-DE"/>
        </w:rPr>
        <w:t>‑</w:t>
      </w:r>
      <w:r w:rsidRPr="00182342">
        <w:rPr>
          <w:rFonts w:ascii="CorpoS" w:eastAsia="Times New Roman" w:hAnsi="CorpoS" w:cs="Times New Roman"/>
          <w:lang w:val="de-DE" w:eastAsia="de-DE"/>
        </w:rPr>
        <w:t>Netzwerks (Typ C). Damit eignet es sich besonders f</w:t>
      </w:r>
      <w:r w:rsidRPr="00182342">
        <w:rPr>
          <w:rFonts w:ascii="Segoe UI Historic" w:eastAsia="Times New Roman" w:hAnsi="Segoe UI Historic" w:cs="Segoe UI Historic"/>
          <w:lang w:val="de-DE" w:eastAsia="de-DE"/>
        </w:rPr>
        <w:t>ü</w:t>
      </w:r>
      <w:r w:rsidRPr="00182342">
        <w:rPr>
          <w:rFonts w:ascii="CorpoS" w:eastAsia="Times New Roman" w:hAnsi="CorpoS" w:cs="Times New Roman"/>
          <w:lang w:val="de-DE" w:eastAsia="de-DE"/>
        </w:rPr>
        <w:t xml:space="preserve">r Automatisierungs- und </w:t>
      </w:r>
      <w:proofErr w:type="spellStart"/>
      <w:r w:rsidRPr="00182342">
        <w:rPr>
          <w:rFonts w:ascii="CorpoS" w:eastAsia="Times New Roman" w:hAnsi="CorpoS" w:cs="Times New Roman"/>
          <w:lang w:val="de-DE" w:eastAsia="de-DE"/>
        </w:rPr>
        <w:t>Robotikanwendungen</w:t>
      </w:r>
      <w:proofErr w:type="spellEnd"/>
      <w:r w:rsidRPr="00182342">
        <w:rPr>
          <w:rFonts w:ascii="CorpoS" w:eastAsia="Times New Roman" w:hAnsi="CorpoS" w:cs="Times New Roman"/>
          <w:lang w:val="de-DE" w:eastAsia="de-DE"/>
        </w:rPr>
        <w:t>, in denen dynamische Bewegungen und hohe Datenraten zusammenkommen.</w:t>
      </w:r>
    </w:p>
    <w:p w14:paraId="7311CD83" w14:textId="23349B2E" w:rsidR="00182342" w:rsidRPr="00182342" w:rsidRDefault="00182342" w:rsidP="00182342">
      <w:pPr>
        <w:spacing w:before="100" w:beforeAutospacing="1" w:after="100" w:afterAutospacing="1" w:line="276" w:lineRule="auto"/>
        <w:rPr>
          <w:rFonts w:ascii="CorpoS" w:eastAsia="Times New Roman" w:hAnsi="CorpoS" w:cs="Times New Roman"/>
          <w:lang w:val="de-DE" w:eastAsia="de-DE"/>
        </w:rPr>
      </w:pPr>
      <w:r w:rsidRPr="00182342">
        <w:rPr>
          <w:rFonts w:ascii="CorpoS" w:eastAsia="Times New Roman" w:hAnsi="CorpoS" w:cs="Times New Roman"/>
          <w:lang w:val="de-DE" w:eastAsia="de-DE"/>
        </w:rPr>
        <w:t>Auf der Messe zeigt LAPP neben der M12D</w:t>
      </w:r>
      <w:r w:rsidRPr="00182342">
        <w:rPr>
          <w:rFonts w:ascii="Cambria Math" w:eastAsia="Times New Roman" w:hAnsi="Cambria Math" w:cs="Cambria Math"/>
          <w:lang w:val="de-DE" w:eastAsia="de-DE"/>
        </w:rPr>
        <w:t>‑</w:t>
      </w:r>
      <w:r w:rsidRPr="00182342">
        <w:rPr>
          <w:rFonts w:ascii="CorpoS" w:eastAsia="Times New Roman" w:hAnsi="CorpoS" w:cs="Times New Roman"/>
          <w:lang w:val="de-DE" w:eastAsia="de-DE"/>
        </w:rPr>
        <w:t>Variante auch die beiden weiteren Ausf</w:t>
      </w:r>
      <w:r w:rsidRPr="00182342">
        <w:rPr>
          <w:rFonts w:ascii="Segoe UI Historic" w:eastAsia="Times New Roman" w:hAnsi="Segoe UI Historic" w:cs="Segoe UI Historic"/>
          <w:lang w:val="de-DE" w:eastAsia="de-DE"/>
        </w:rPr>
        <w:t>ü</w:t>
      </w:r>
      <w:r w:rsidRPr="00182342">
        <w:rPr>
          <w:rFonts w:ascii="CorpoS" w:eastAsia="Times New Roman" w:hAnsi="CorpoS" w:cs="Times New Roman"/>
          <w:lang w:val="de-DE" w:eastAsia="de-DE"/>
        </w:rPr>
        <w:t>hrungen EPIC</w:t>
      </w:r>
      <w:r w:rsidRPr="00182342">
        <w:rPr>
          <w:rFonts w:ascii="Segoe UI Historic" w:eastAsia="Times New Roman" w:hAnsi="Segoe UI Historic" w:cs="Segoe UI Historic"/>
          <w:lang w:val="de-DE" w:eastAsia="de-DE"/>
        </w:rPr>
        <w:t>®</w:t>
      </w:r>
      <w:r w:rsidRPr="00182342">
        <w:rPr>
          <w:rFonts w:ascii="CorpoS" w:eastAsia="Times New Roman" w:hAnsi="CorpoS" w:cs="Times New Roman"/>
          <w:lang w:val="de-DE" w:eastAsia="de-DE"/>
        </w:rPr>
        <w:t xml:space="preserve"> </w:t>
      </w:r>
      <w:proofErr w:type="spellStart"/>
      <w:r w:rsidRPr="00182342">
        <w:rPr>
          <w:rFonts w:ascii="CorpoS" w:eastAsia="Times New Roman" w:hAnsi="CorpoS" w:cs="Times New Roman"/>
          <w:lang w:val="de-DE" w:eastAsia="de-DE"/>
        </w:rPr>
        <w:t>ClickConnect</w:t>
      </w:r>
      <w:proofErr w:type="spellEnd"/>
      <w:r w:rsidRPr="00182342">
        <w:rPr>
          <w:rFonts w:ascii="CorpoS" w:eastAsia="Times New Roman" w:hAnsi="CorpoS" w:cs="Times New Roman"/>
          <w:lang w:val="de-DE" w:eastAsia="de-DE"/>
        </w:rPr>
        <w:t xml:space="preserve"> M12A und EPIC</w:t>
      </w:r>
      <w:r w:rsidRPr="00182342">
        <w:rPr>
          <w:rFonts w:ascii="Segoe UI Historic" w:eastAsia="Times New Roman" w:hAnsi="Segoe UI Historic" w:cs="Segoe UI Historic"/>
          <w:lang w:val="de-DE" w:eastAsia="de-DE"/>
        </w:rPr>
        <w:t>®</w:t>
      </w:r>
      <w:r w:rsidRPr="00182342">
        <w:rPr>
          <w:rFonts w:ascii="CorpoS" w:eastAsia="Times New Roman" w:hAnsi="CorpoS" w:cs="Times New Roman"/>
          <w:lang w:val="de-DE" w:eastAsia="de-DE"/>
        </w:rPr>
        <w:t xml:space="preserve"> </w:t>
      </w:r>
      <w:proofErr w:type="spellStart"/>
      <w:r w:rsidRPr="00182342">
        <w:rPr>
          <w:rFonts w:ascii="CorpoS" w:eastAsia="Times New Roman" w:hAnsi="CorpoS" w:cs="Times New Roman"/>
          <w:lang w:val="de-DE" w:eastAsia="de-DE"/>
        </w:rPr>
        <w:t>ClickConnect</w:t>
      </w:r>
      <w:proofErr w:type="spellEnd"/>
      <w:r w:rsidRPr="00182342">
        <w:rPr>
          <w:rFonts w:ascii="CorpoS" w:eastAsia="Times New Roman" w:hAnsi="CorpoS" w:cs="Times New Roman"/>
          <w:lang w:val="de-DE" w:eastAsia="de-DE"/>
        </w:rPr>
        <w:t xml:space="preserve"> M12X, </w:t>
      </w:r>
      <w:r w:rsidR="00E666C7" w:rsidRPr="00182342">
        <w:rPr>
          <w:rFonts w:ascii="CorpoS" w:eastAsia="Times New Roman" w:hAnsi="CorpoS" w:cs="Times New Roman"/>
          <w:lang w:val="de-DE" w:eastAsia="de-DE"/>
        </w:rPr>
        <w:t>die unterschiedlichen Anforderungen</w:t>
      </w:r>
      <w:r w:rsidRPr="00182342">
        <w:rPr>
          <w:rFonts w:ascii="CorpoS" w:eastAsia="Times New Roman" w:hAnsi="CorpoS" w:cs="Times New Roman"/>
          <w:lang w:val="de-DE" w:eastAsia="de-DE"/>
        </w:rPr>
        <w:t xml:space="preserve"> an Polbilder, Datenraten und Einsatzbereiche abdecken. Damit bietet die Serie ein breites Spektrum an L</w:t>
      </w:r>
      <w:r w:rsidRPr="00182342">
        <w:rPr>
          <w:rFonts w:ascii="Segoe UI Historic" w:eastAsia="Times New Roman" w:hAnsi="Segoe UI Historic" w:cs="Segoe UI Historic"/>
          <w:lang w:val="de-DE" w:eastAsia="de-DE"/>
        </w:rPr>
        <w:t>ö</w:t>
      </w:r>
      <w:r w:rsidRPr="00182342">
        <w:rPr>
          <w:rFonts w:ascii="CorpoS" w:eastAsia="Times New Roman" w:hAnsi="CorpoS" w:cs="Times New Roman"/>
          <w:lang w:val="de-DE" w:eastAsia="de-DE"/>
        </w:rPr>
        <w:t>sungen f</w:t>
      </w:r>
      <w:r w:rsidRPr="00182342">
        <w:rPr>
          <w:rFonts w:ascii="Segoe UI Historic" w:eastAsia="Times New Roman" w:hAnsi="Segoe UI Historic" w:cs="Segoe UI Historic"/>
          <w:lang w:val="de-DE" w:eastAsia="de-DE"/>
        </w:rPr>
        <w:t>ü</w:t>
      </w:r>
      <w:r w:rsidRPr="00182342">
        <w:rPr>
          <w:rFonts w:ascii="CorpoS" w:eastAsia="Times New Roman" w:hAnsi="CorpoS" w:cs="Times New Roman"/>
          <w:lang w:val="de-DE" w:eastAsia="de-DE"/>
        </w:rPr>
        <w:t>r industrielle Kommunikations- und Steuerungsarchitekturen.</w:t>
      </w:r>
    </w:p>
    <w:p w14:paraId="3E578CE4" w14:textId="670CD9F1" w:rsidR="00833753" w:rsidRPr="00833753" w:rsidRDefault="00833753" w:rsidP="00182342">
      <w:pPr>
        <w:spacing w:before="100" w:beforeAutospacing="1" w:after="100" w:afterAutospacing="1" w:line="276" w:lineRule="auto"/>
        <w:rPr>
          <w:rFonts w:ascii="CorpoS" w:eastAsia="Times New Roman" w:hAnsi="CorpoS" w:cs="Times New Roman"/>
          <w:lang w:val="de-DE" w:eastAsia="de-DE"/>
        </w:rPr>
      </w:pPr>
      <w:r w:rsidRPr="00833753">
        <w:rPr>
          <w:rFonts w:ascii="CorpoS" w:eastAsia="Times New Roman" w:hAnsi="CorpoS" w:cs="Times New Roman"/>
          <w:b/>
          <w:bCs/>
          <w:lang w:val="de-DE" w:eastAsia="de-DE"/>
        </w:rPr>
        <w:t>Industrielle Kommunikation im Fokus</w:t>
      </w:r>
    </w:p>
    <w:p w14:paraId="3FC4D5E1" w14:textId="03190815" w:rsidR="00833753" w:rsidRPr="00833753" w:rsidRDefault="00833753" w:rsidP="00833753">
      <w:pPr>
        <w:spacing w:before="100" w:beforeAutospacing="1" w:after="100" w:afterAutospacing="1" w:line="276" w:lineRule="auto"/>
        <w:rPr>
          <w:rFonts w:ascii="CorpoS" w:eastAsia="Times New Roman" w:hAnsi="CorpoS" w:cs="Times New Roman"/>
          <w:lang w:val="de-DE" w:eastAsia="de-DE"/>
        </w:rPr>
      </w:pPr>
      <w:r w:rsidRPr="00833753">
        <w:rPr>
          <w:rFonts w:ascii="CorpoS" w:eastAsia="Times New Roman" w:hAnsi="CorpoS" w:cs="Times New Roman"/>
          <w:lang w:val="de-DE" w:eastAsia="de-DE"/>
        </w:rPr>
        <w:t xml:space="preserve">Ein </w:t>
      </w:r>
      <w:r>
        <w:rPr>
          <w:rFonts w:ascii="CorpoS" w:eastAsia="Times New Roman" w:hAnsi="CorpoS" w:cs="Times New Roman"/>
          <w:lang w:val="de-DE" w:eastAsia="de-DE"/>
        </w:rPr>
        <w:t xml:space="preserve">weiteres </w:t>
      </w:r>
      <w:r w:rsidRPr="00833753">
        <w:rPr>
          <w:rFonts w:ascii="CorpoS" w:eastAsia="Times New Roman" w:hAnsi="CorpoS" w:cs="Times New Roman"/>
          <w:lang w:val="de-DE" w:eastAsia="de-DE"/>
        </w:rPr>
        <w:t xml:space="preserve">zentrales Element des Messeauftritts ist die Industrial Communication Wall. Sie zeigt anhand praktischer Beispiele, wie Technologien wie Single Pair Ethernet oder Lichtwellenleiter in modernen Produktionsumgebungen eingesetzt werden können. </w:t>
      </w:r>
      <w:proofErr w:type="spellStart"/>
      <w:proofErr w:type="gramStart"/>
      <w:r w:rsidRPr="00833753">
        <w:rPr>
          <w:rFonts w:ascii="CorpoS" w:eastAsia="Times New Roman" w:hAnsi="CorpoS" w:cs="Times New Roman"/>
          <w:lang w:val="de-DE" w:eastAsia="de-DE"/>
        </w:rPr>
        <w:t>Besucher:innen</w:t>
      </w:r>
      <w:proofErr w:type="spellEnd"/>
      <w:proofErr w:type="gramEnd"/>
      <w:r w:rsidRPr="00833753">
        <w:rPr>
          <w:rFonts w:ascii="CorpoS" w:eastAsia="Times New Roman" w:hAnsi="CorpoS" w:cs="Times New Roman"/>
          <w:lang w:val="de-DE" w:eastAsia="de-DE"/>
        </w:rPr>
        <w:t xml:space="preserve"> erhalten Einblicke, wie sich bestehende Netzwerke erweitern lassen und welche Rolle leistungsfähige Kommunikationsinfrastrukturen für zuverlässige Datenübertragung spielen.</w:t>
      </w:r>
    </w:p>
    <w:p w14:paraId="10121FC6" w14:textId="77777777" w:rsidR="003233D6" w:rsidRPr="003233D6" w:rsidRDefault="003233D6" w:rsidP="003233D6">
      <w:pPr>
        <w:spacing w:before="100" w:beforeAutospacing="1" w:after="100" w:afterAutospacing="1" w:line="276" w:lineRule="auto"/>
        <w:rPr>
          <w:rFonts w:ascii="CorpoS" w:eastAsia="Times New Roman" w:hAnsi="CorpoS" w:cs="Times New Roman"/>
          <w:lang w:val="de-DE" w:eastAsia="de-DE"/>
        </w:rPr>
      </w:pPr>
      <w:r w:rsidRPr="003233D6">
        <w:rPr>
          <w:rFonts w:ascii="CorpoS" w:eastAsia="Times New Roman" w:hAnsi="CorpoS" w:cs="Times New Roman"/>
          <w:b/>
          <w:bCs/>
          <w:lang w:val="de-DE" w:eastAsia="de-DE"/>
        </w:rPr>
        <w:t>Lösungen für unterschiedliche Anwendungen und Branchen</w:t>
      </w:r>
    </w:p>
    <w:p w14:paraId="22599B70" w14:textId="77777777" w:rsidR="003233D6" w:rsidRPr="003233D6" w:rsidRDefault="003233D6" w:rsidP="003233D6">
      <w:pPr>
        <w:spacing w:before="100" w:beforeAutospacing="1" w:after="100" w:afterAutospacing="1" w:line="276" w:lineRule="auto"/>
        <w:rPr>
          <w:rFonts w:ascii="CorpoS" w:eastAsia="Times New Roman" w:hAnsi="CorpoS" w:cs="Times New Roman"/>
          <w:lang w:val="de-DE" w:eastAsia="de-DE"/>
        </w:rPr>
      </w:pPr>
      <w:r w:rsidRPr="003233D6">
        <w:rPr>
          <w:rFonts w:ascii="CorpoS" w:eastAsia="Times New Roman" w:hAnsi="CorpoS" w:cs="Times New Roman"/>
          <w:lang w:val="de-DE" w:eastAsia="de-DE"/>
        </w:rPr>
        <w:t xml:space="preserve">LAPP informiert zudem über sein breites Portfolio für gängige industrielle Protokolle und zeigt, wie unterschiedliche Leitungs- und Verbindungslösungen für feste Installationen, flexible Anwendungen oder dynamische Bewegungsabläufe ausgelegt sind. Ziel ist es, </w:t>
      </w:r>
      <w:proofErr w:type="spellStart"/>
      <w:proofErr w:type="gramStart"/>
      <w:r w:rsidRPr="003233D6">
        <w:rPr>
          <w:rFonts w:ascii="CorpoS" w:eastAsia="Times New Roman" w:hAnsi="CorpoS" w:cs="Times New Roman"/>
          <w:lang w:val="de-DE" w:eastAsia="de-DE"/>
        </w:rPr>
        <w:t>Anwender:innen</w:t>
      </w:r>
      <w:proofErr w:type="spellEnd"/>
      <w:proofErr w:type="gramEnd"/>
      <w:r w:rsidRPr="003233D6">
        <w:rPr>
          <w:rFonts w:ascii="CorpoS" w:eastAsia="Times New Roman" w:hAnsi="CorpoS" w:cs="Times New Roman"/>
          <w:lang w:val="de-DE" w:eastAsia="de-DE"/>
        </w:rPr>
        <w:t xml:space="preserve"> eine Orientierung zu geben, welche Produkte für welche Einsatzbedingungen geeignet sind.</w:t>
      </w:r>
    </w:p>
    <w:p w14:paraId="62ACED7B" w14:textId="77777777" w:rsidR="003233D6" w:rsidRPr="003233D6" w:rsidRDefault="003233D6" w:rsidP="003233D6">
      <w:pPr>
        <w:spacing w:before="100" w:beforeAutospacing="1" w:after="100" w:afterAutospacing="1" w:line="276" w:lineRule="auto"/>
        <w:rPr>
          <w:rFonts w:ascii="CorpoS" w:eastAsia="Times New Roman" w:hAnsi="CorpoS" w:cs="Times New Roman"/>
          <w:lang w:val="de-DE" w:eastAsia="de-DE"/>
        </w:rPr>
      </w:pPr>
      <w:r w:rsidRPr="003233D6">
        <w:rPr>
          <w:rFonts w:ascii="CorpoS" w:eastAsia="Times New Roman" w:hAnsi="CorpoS" w:cs="Times New Roman"/>
          <w:b/>
          <w:bCs/>
          <w:lang w:val="de-DE" w:eastAsia="de-DE"/>
        </w:rPr>
        <w:t>Praxisbeispiele und neue Technologien</w:t>
      </w:r>
    </w:p>
    <w:p w14:paraId="1F1F60B3" w14:textId="77777777" w:rsidR="003233D6" w:rsidRPr="003233D6" w:rsidRDefault="003233D6" w:rsidP="003233D6">
      <w:pPr>
        <w:spacing w:before="100" w:beforeAutospacing="1" w:after="100" w:afterAutospacing="1" w:line="276" w:lineRule="auto"/>
        <w:rPr>
          <w:rFonts w:ascii="CorpoS" w:eastAsia="Times New Roman" w:hAnsi="CorpoS" w:cs="Times New Roman"/>
          <w:lang w:val="de-DE" w:eastAsia="de-DE"/>
        </w:rPr>
      </w:pPr>
      <w:r w:rsidRPr="003233D6">
        <w:rPr>
          <w:rFonts w:ascii="CorpoS" w:eastAsia="Times New Roman" w:hAnsi="CorpoS" w:cs="Times New Roman"/>
          <w:lang w:val="de-DE" w:eastAsia="de-DE"/>
        </w:rPr>
        <w:t xml:space="preserve">Mit den LAPP Harnessing Solutions zeigt das Unternehmen, wie individuelle Verbindungssysteme von der Dokumentation bis zur Serienfertigung umgesetzt werden können. Ein neues Messeexponat – eine dynamische Schleppkette mit integriertem ETHERLINE® GUARD – veranschaulicht, wie Zustandsüberwachung </w:t>
      </w:r>
      <w:r w:rsidRPr="003233D6">
        <w:rPr>
          <w:rFonts w:ascii="CorpoS" w:eastAsia="Times New Roman" w:hAnsi="CorpoS" w:cs="Times New Roman"/>
          <w:lang w:val="de-DE" w:eastAsia="de-DE"/>
        </w:rPr>
        <w:lastRenderedPageBreak/>
        <w:t>in der Praxis funktioniert und wie sich Wartungsbedarfe frühzeitig erkennen lassen.</w:t>
      </w:r>
    </w:p>
    <w:p w14:paraId="11CD84C7" w14:textId="77777777" w:rsidR="003233D6" w:rsidRPr="003233D6" w:rsidRDefault="003233D6" w:rsidP="003233D6">
      <w:pPr>
        <w:spacing w:before="100" w:beforeAutospacing="1" w:after="100" w:afterAutospacing="1" w:line="276" w:lineRule="auto"/>
        <w:rPr>
          <w:rFonts w:ascii="CorpoS" w:eastAsia="Times New Roman" w:hAnsi="CorpoS" w:cs="Times New Roman"/>
          <w:lang w:val="de-DE" w:eastAsia="de-DE"/>
        </w:rPr>
      </w:pPr>
      <w:r w:rsidRPr="003233D6">
        <w:rPr>
          <w:rFonts w:ascii="CorpoS" w:eastAsia="Times New Roman" w:hAnsi="CorpoS" w:cs="Times New Roman"/>
          <w:lang w:val="de-DE" w:eastAsia="de-DE"/>
        </w:rPr>
        <w:t>Ergänzend dazu präsentiert LAPP seine neuen Remote I/O-Geräte. Sie basieren auf IO-Link-Technologie, vereinfachen die Anbindung von Sensoren und Aktoren und reduzieren den Verdrahtungsaufwand. Die Geräte unterstützen PROFINET, Ethernet/IP und Modbus TCP und lassen sich über Webinterfaces konfigurieren. Damit schließen sie eine Lücke in der Automatisierungspyramide und eignen sich insbesondere für Anwendungen in der Intralogistik.</w:t>
      </w:r>
    </w:p>
    <w:p w14:paraId="59EA14CF" w14:textId="77777777" w:rsidR="003233D6" w:rsidRPr="003E2FE2" w:rsidRDefault="003233D6" w:rsidP="003E2FE2">
      <w:pPr>
        <w:spacing w:before="100" w:beforeAutospacing="1" w:after="100" w:afterAutospacing="1" w:line="276" w:lineRule="auto"/>
        <w:rPr>
          <w:rFonts w:ascii="CorpoS" w:eastAsia="Times New Roman" w:hAnsi="CorpoS" w:cs="Times New Roman"/>
          <w:lang w:val="de-DE" w:eastAsia="de-DE"/>
        </w:rPr>
      </w:pPr>
    </w:p>
    <w:p w14:paraId="01486D16" w14:textId="33225AB4" w:rsidR="00F870DE" w:rsidRPr="00CA49DD" w:rsidRDefault="00CA49DD" w:rsidP="00CA49DD">
      <w:pPr>
        <w:spacing w:before="240" w:after="100" w:afterAutospacing="1" w:line="312" w:lineRule="auto"/>
        <w:jc w:val="center"/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</w:pPr>
      <w:r w:rsidRPr="00CA49DD"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  <w:t>***</w:t>
      </w:r>
    </w:p>
    <w:p w14:paraId="050F6CAD" w14:textId="1057AE59" w:rsidR="00225458" w:rsidRDefault="00A315FF" w:rsidP="00F706F9">
      <w:pPr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br w:type="page"/>
      </w:r>
      <w:r w:rsidR="00225458" w:rsidRPr="00225458">
        <w:rPr>
          <w:rFonts w:ascii="CorpoS" w:eastAsia="Times New Roman" w:hAnsi="CorpoS" w:cs="Times New Roman"/>
          <w:b/>
          <w:bCs/>
          <w:lang w:val="de-DE" w:eastAsia="en-GB"/>
        </w:rPr>
        <w:lastRenderedPageBreak/>
        <w:t>Bildmaterial</w:t>
      </w:r>
    </w:p>
    <w:p w14:paraId="4ADD35E4" w14:textId="76022E85" w:rsidR="000E4B7D" w:rsidRPr="000E4B7D" w:rsidRDefault="000E4B7D" w:rsidP="00F706F9">
      <w:pPr>
        <w:spacing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 w:rsidRPr="000E4B7D">
        <w:rPr>
          <w:rFonts w:ascii="CorpoS" w:eastAsia="Times New Roman" w:hAnsi="CorpoS" w:cs="Times New Roman"/>
          <w:lang w:val="de-DE" w:eastAsia="en-GB"/>
        </w:rPr>
        <w:t>Zu dieser Presseinformation steht Ihnen digitales Bildmaterial in druckfähiger Auflösung bereit. Die Fotos dürfen honorarfrei verwendet werden</w:t>
      </w:r>
      <w:r w:rsidR="00CA49DD">
        <w:rPr>
          <w:rFonts w:ascii="CorpoS" w:eastAsia="Times New Roman" w:hAnsi="CorpoS" w:cs="Times New Roman"/>
          <w:lang w:val="de-DE" w:eastAsia="en-GB"/>
        </w:rPr>
        <w:t xml:space="preserve">. </w:t>
      </w:r>
      <w:r w:rsidRPr="000E4B7D">
        <w:rPr>
          <w:rFonts w:ascii="CorpoS" w:eastAsia="Times New Roman" w:hAnsi="CorpoS" w:cs="Times New Roman"/>
          <w:lang w:val="de-DE" w:eastAsia="en-GB"/>
        </w:rPr>
        <w:t>Grafische Bearbeitungen sind nicht gestattet, außer dem Freistellen des Hauptmotivs.</w:t>
      </w:r>
    </w:p>
    <w:p w14:paraId="73AE9AEA" w14:textId="7DAA191C" w:rsidR="00225458" w:rsidRDefault="00A315FF" w:rsidP="00A315FF">
      <w:pPr>
        <w:tabs>
          <w:tab w:val="left" w:pos="3686"/>
        </w:tabs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tab/>
      </w:r>
    </w:p>
    <w:tbl>
      <w:tblPr>
        <w:tblStyle w:val="Tabellenraster"/>
        <w:tblW w:w="8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394"/>
      </w:tblGrid>
      <w:tr w:rsidR="00DB05C2" w:rsidRPr="0000762B" w14:paraId="30F7965E" w14:textId="77777777" w:rsidTr="00DB05C2">
        <w:tc>
          <w:tcPr>
            <w:tcW w:w="3681" w:type="dxa"/>
          </w:tcPr>
          <w:p w14:paraId="25EE6D49" w14:textId="465989DE" w:rsidR="00DB05C2" w:rsidRPr="005B4238" w:rsidRDefault="00290AE3" w:rsidP="00DB05C2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highlight w:val="yellow"/>
                <w:lang w:val="de-DE" w:eastAsia="en-GB"/>
              </w:rPr>
            </w:pPr>
            <w:r w:rsidRPr="00922F6D">
              <w:rPr>
                <w:rFonts w:ascii="CorpoS" w:eastAsia="Times New Roman" w:hAnsi="CorpoS" w:cs="Times New Roman"/>
                <w:b/>
                <w:bCs/>
                <w:noProof/>
                <w:lang w:val="de-DE" w:eastAsia="en-GB"/>
              </w:rPr>
              <w:drawing>
                <wp:inline distT="0" distB="0" distL="0" distR="0" wp14:anchorId="740AF325" wp14:editId="631EC90D">
                  <wp:extent cx="1800000" cy="1800000"/>
                  <wp:effectExtent l="0" t="0" r="0" b="0"/>
                  <wp:docPr id="1992991392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38C22C" w14:textId="7EB7B39F" w:rsidR="00DB05C2" w:rsidRPr="005B4238" w:rsidRDefault="00DB05C2" w:rsidP="00DB05C2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highlight w:val="yellow"/>
                <w:lang w:val="de-DE" w:eastAsia="en-GB"/>
              </w:rPr>
            </w:pPr>
          </w:p>
        </w:tc>
        <w:tc>
          <w:tcPr>
            <w:tcW w:w="4394" w:type="dxa"/>
          </w:tcPr>
          <w:p w14:paraId="1E39C8C2" w14:textId="77777777" w:rsidR="007B34DE" w:rsidRPr="00D35CD8" w:rsidRDefault="007B34DE" w:rsidP="007B34DE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 w:rsidRPr="00D35CD8"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t xml:space="preserve">EPIC® </w:t>
            </w:r>
            <w:proofErr w:type="spellStart"/>
            <w:r w:rsidRPr="00D35CD8"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t>ClickConnect</w:t>
            </w:r>
            <w:proofErr w:type="spellEnd"/>
          </w:p>
          <w:p w14:paraId="29D76F61" w14:textId="77777777" w:rsidR="007B34DE" w:rsidRPr="00DB05C2" w:rsidRDefault="007B34DE" w:rsidP="007B34DE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 xml:space="preserve">Das </w:t>
            </w:r>
            <w:r w:rsidRPr="005B171F"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beidseitig konfektionierte Patchkabel mit innovativer Push-Pull-Verriegelung</w:t>
            </w: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.</w:t>
            </w:r>
            <w:r>
              <w:rPr>
                <w:rFonts w:ascii="CorpoS" w:eastAsia="Times New Roman" w:hAnsi="CorpoS" w:cs="Times New Roman"/>
                <w:lang w:val="de-DE" w:eastAsia="en-GB"/>
              </w:rPr>
              <w:br/>
            </w:r>
            <w:r w:rsidRPr="00DB05C2">
              <w:rPr>
                <w:rFonts w:ascii="CorpoS" w:eastAsia="Times New Roman" w:hAnsi="CorpoS" w:cs="Times New Roman"/>
                <w:lang w:val="de-DE" w:eastAsia="en-GB"/>
              </w:rPr>
              <w:t>Foto: LAPP</w:t>
            </w:r>
          </w:p>
          <w:p w14:paraId="397DFA49" w14:textId="48D898DB" w:rsidR="00DB05C2" w:rsidRDefault="007B34DE" w:rsidP="007B34DE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Das Bild können Sie </w:t>
            </w:r>
            <w:hyperlink r:id="rId12" w:history="1">
              <w:r w:rsidRPr="00BD3DCF">
                <w:rPr>
                  <w:rStyle w:val="Hyperlink"/>
                  <w:rFonts w:ascii="CorpoS" w:eastAsia="Times New Roman" w:hAnsi="CorpoS" w:cs="Times New Roman"/>
                  <w:lang w:val="de-DE" w:eastAsia="en-GB"/>
                </w:rPr>
                <w:t>hier</w:t>
              </w:r>
            </w:hyperlink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 herunterladen.</w:t>
            </w:r>
            <w:r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  <w:r w:rsidR="00DB05C2"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</w:p>
        </w:tc>
      </w:tr>
    </w:tbl>
    <w:p w14:paraId="4A0644A1" w14:textId="77777777" w:rsidR="00E666C7" w:rsidRDefault="00E666C7" w:rsidP="00E666C7">
      <w:pP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Pressekontakt:</w:t>
      </w:r>
    </w:p>
    <w:p w14:paraId="6D83A94E" w14:textId="77777777" w:rsidR="00E666C7" w:rsidRDefault="00E666C7" w:rsidP="00E666C7">
      <w:pP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35"/>
      </w:tblGrid>
      <w:tr w:rsidR="00E666C7" w:rsidRPr="009379F1" w14:paraId="74FBCE99" w14:textId="77777777" w:rsidTr="0085606D">
        <w:tc>
          <w:tcPr>
            <w:tcW w:w="3686" w:type="dxa"/>
          </w:tcPr>
          <w:p w14:paraId="6F0306DA" w14:textId="77777777" w:rsidR="00E666C7" w:rsidRDefault="00E666C7" w:rsidP="0085606D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LAPP Austria GmbH</w:t>
            </w:r>
          </w:p>
          <w:p w14:paraId="622ABA3A" w14:textId="77777777" w:rsidR="00E666C7" w:rsidRDefault="00E666C7" w:rsidP="0085606D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Bremenstraße 8</w:t>
            </w:r>
          </w:p>
          <w:p w14:paraId="1C37259B" w14:textId="77777777" w:rsidR="00E666C7" w:rsidRDefault="00E666C7" w:rsidP="0085606D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A – 4030 Linz</w:t>
            </w:r>
          </w:p>
          <w:p w14:paraId="0AAA5951" w14:textId="77777777" w:rsidR="00E666C7" w:rsidRDefault="00E666C7" w:rsidP="0085606D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  <w:t>www.lappaustria.at</w:t>
            </w:r>
          </w:p>
          <w:p w14:paraId="44314022" w14:textId="77777777" w:rsidR="00E666C7" w:rsidRDefault="00E666C7" w:rsidP="0085606D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</w:p>
        </w:tc>
        <w:tc>
          <w:tcPr>
            <w:tcW w:w="4235" w:type="dxa"/>
          </w:tcPr>
          <w:p w14:paraId="30762BAC" w14:textId="77777777" w:rsidR="00E666C7" w:rsidRDefault="00E666C7" w:rsidP="0085606D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Claudia Stieglbauer</w:t>
            </w:r>
          </w:p>
          <w:p w14:paraId="40763EB9" w14:textId="77777777" w:rsidR="00E666C7" w:rsidRDefault="00E666C7" w:rsidP="0085606D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Tel. +43 (0) 732 781272 201</w:t>
            </w:r>
          </w:p>
          <w:p w14:paraId="135125DD" w14:textId="77777777" w:rsidR="00E666C7" w:rsidRDefault="00E666C7" w:rsidP="0085606D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  <w:t xml:space="preserve">claudia.stieglbauer@lapp.com </w:t>
            </w:r>
          </w:p>
          <w:p w14:paraId="2B263CEB" w14:textId="77777777" w:rsidR="00E666C7" w:rsidRDefault="00E666C7" w:rsidP="0085606D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</w:p>
        </w:tc>
      </w:tr>
    </w:tbl>
    <w:p w14:paraId="7B31AB81" w14:textId="77777777" w:rsidR="00E666C7" w:rsidRDefault="00E666C7" w:rsidP="00E666C7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3B8D71AB" w14:textId="77777777" w:rsidR="00E666C7" w:rsidRDefault="00E666C7" w:rsidP="00E666C7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Über LAPP:</w:t>
      </w:r>
    </w:p>
    <w:p w14:paraId="3C4E8610" w14:textId="77777777" w:rsidR="00E666C7" w:rsidRPr="00FF1F17" w:rsidRDefault="00E666C7" w:rsidP="00E666C7">
      <w:pPr>
        <w:spacing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LAPP Austria GmbH – ein Unternehmen der global agierenden </w:t>
      </w:r>
      <w:proofErr w:type="gramStart"/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LAPP Gruppe</w:t>
      </w:r>
      <w:proofErr w:type="gramEnd"/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mit Hauptsitz in Stuttgart ist einer der führenden Anbieter von integrierten Lösungen und Markenprodukten im Bereich der Kabel- und Verbindungstechnologie. Zum Portfolio des Unternehmens gehören Kabel und hochflexible Leitungen, Industriesteckverbinder und Verschraubungstechnik, kundenindividuelle Konfektionslösungen, Automatisierungstechnik und Robotik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-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Lösungen für die intelligente Fabrik von morgen und technisches Zubehör. LAPPs Kernmarkt ist der Maschinen- und Anlagenbau. Weitere wichtige Absatzmärkte sind die Lebensmittelindustrie, die Logistik, der Energiesektor und die Mobilität.</w:t>
      </w:r>
    </w:p>
    <w:p w14:paraId="2B79DE98" w14:textId="77777777" w:rsidR="00E666C7" w:rsidRPr="00FF1F17" w:rsidRDefault="00E666C7" w:rsidP="00E666C7">
      <w:pPr>
        <w:spacing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lastRenderedPageBreak/>
        <w:t xml:space="preserve">Das Unternehmen wurde 1959 gegründet und befindet sich bis heute vollständig in Familienbesitz. Auf dem österreichischen Markt ist das Unternehmen seit 30 Jahren präsent. Im Geschäftsjahr 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2025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erwirtschaftete 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die </w:t>
      </w:r>
      <w:proofErr w:type="gramStart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LAPP Gruppe</w:t>
      </w:r>
      <w:proofErr w:type="gramEnd"/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einen konsolidierten Umsatz von über 1,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93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Milliarden Euro. LAPP beschäftigt weltweit rund 5.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7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00 Mitarbeitende, </w:t>
      </w:r>
      <w:r w:rsidRPr="005B0C29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fertigt an 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27</w:t>
      </w:r>
      <w:r w:rsidRPr="00EA0C01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</w:t>
      </w:r>
      <w:r w:rsidRPr="005B0C29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internationalen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Standorten und ist in insgesamt über 80 Ländern weltweit aktiv. </w:t>
      </w:r>
    </w:p>
    <w:p w14:paraId="7D5D2B55" w14:textId="77777777" w:rsidR="00E666C7" w:rsidRDefault="00E666C7" w:rsidP="00E666C7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7A544BF8" w14:textId="77777777" w:rsidR="00E666C7" w:rsidRDefault="00E666C7" w:rsidP="00E666C7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Folgen Sie LAPP:</w:t>
      </w:r>
    </w:p>
    <w:p w14:paraId="0EF35F1C" w14:textId="77777777" w:rsidR="00E666C7" w:rsidRDefault="00E666C7" w:rsidP="00E666C7">
      <w:pPr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3DFDF449" wp14:editId="52917866">
            <wp:extent cx="428625" cy="361950"/>
            <wp:effectExtent l="0" t="0" r="9525" b="0"/>
            <wp:docPr id="442818874" name="Grafik 4" descr="Ein Bild, das Text, Logo, Design, Schrift enthält.&#10;&#10;Automatisch generierte Beschreibu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Ein Bild, das Text, Logo, Design, Schrift enthält.&#10;&#10;Automatisch generierte Beschreibu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C4BFC4" wp14:editId="63FD8C75">
            <wp:extent cx="361950" cy="361950"/>
            <wp:effectExtent l="0" t="0" r="0" b="0"/>
            <wp:docPr id="1100123534" name="Grafik 3" descr="Ein Bild, das Kreis, weiß, Design enthält.&#10;&#10;Automatisch generierte Beschreibu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Ein Bild, das Kreis, weiß, Design enthält.&#10;&#10;Automatisch generierte Beschreibu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11023E92" wp14:editId="1E272741">
            <wp:extent cx="361950" cy="361950"/>
            <wp:effectExtent l="0" t="0" r="0" b="0"/>
            <wp:docPr id="526976537" name="Grafik 2" descr="Ein Bild, das Symbol, Text enthält.&#10;&#10;Automatisch generierte Beschreibu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in Bild, das Symbol, Text enthält.&#10;&#10;Automatisch generierte Beschreibu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5F19B5A3" wp14:editId="785A23ED">
            <wp:extent cx="361950" cy="361950"/>
            <wp:effectExtent l="0" t="0" r="0" b="0"/>
            <wp:docPr id="1797587949" name="Grafik 1" descr="Ein Bild, das Logo, Text, weiß, Symbol enthält.&#10;&#10;Automatisch generierte Beschreibu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Logo, Text, weiß, Symbol enthält.&#10;&#10;Automatisch generierte Beschreibu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46BF2" w14:textId="77777777" w:rsidR="00E666C7" w:rsidRPr="00E15C07" w:rsidRDefault="00E666C7" w:rsidP="00E666C7">
      <w:pPr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39B0FDAB" w14:textId="77777777" w:rsidR="00AE0640" w:rsidRDefault="00AE0640" w:rsidP="00E666C7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sectPr w:rsidR="00AE0640" w:rsidSect="0041715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2268" w:right="2835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9775" w14:textId="77777777" w:rsidR="00C0415F" w:rsidRDefault="00C0415F" w:rsidP="000E70DF">
      <w:r>
        <w:separator/>
      </w:r>
    </w:p>
  </w:endnote>
  <w:endnote w:type="continuationSeparator" w:id="0">
    <w:p w14:paraId="7C106F17" w14:textId="77777777" w:rsidR="00C0415F" w:rsidRDefault="00C0415F" w:rsidP="000E70DF">
      <w:r>
        <w:continuationSeparator/>
      </w:r>
    </w:p>
  </w:endnote>
  <w:endnote w:type="continuationNotice" w:id="1">
    <w:p w14:paraId="3D7FE9A9" w14:textId="77777777" w:rsidR="00C0415F" w:rsidRDefault="00C041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">
    <w:panose1 w:val="00000000000000000000"/>
    <w:charset w:val="00"/>
    <w:family w:val="auto"/>
    <w:pitch w:val="variable"/>
    <w:sig w:usb0="800001AF" w:usb1="000078FB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3BC6" w14:textId="77777777" w:rsidR="00E759AA" w:rsidRDefault="00E759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poS" w:hAnsi="CorpoS"/>
        <w:sz w:val="20"/>
        <w:szCs w:val="20"/>
      </w:rPr>
      <w:id w:val="349994463"/>
      <w:docPartObj>
        <w:docPartGallery w:val="Page Numbers (Bottom of Page)"/>
        <w:docPartUnique/>
      </w:docPartObj>
    </w:sdtPr>
    <w:sdtEndPr/>
    <w:sdtContent>
      <w:sdt>
        <w:sdtPr>
          <w:rPr>
            <w:rFonts w:ascii="CorpoS" w:hAnsi="CorpoS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932C12" w14:textId="1FF31E76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</w:p>
          <w:p w14:paraId="56FD11A6" w14:textId="66DE93A3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 w:rsidRPr="00565020">
              <w:rPr>
                <w:rFonts w:ascii="CorpoS" w:hAnsi="CorpoS"/>
                <w:noProof/>
                <w:sz w:val="20"/>
                <w:szCs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8DA8B7" wp14:editId="0C390D4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67945</wp:posOffset>
                      </wp:positionV>
                      <wp:extent cx="5356860" cy="15240"/>
                      <wp:effectExtent l="0" t="0" r="34290" b="2286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5686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line w14:anchorId="11603F19" id="Gerader Verbinde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5.35pt" to="417.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ED29FD3" w14:textId="103A2DED" w:rsidR="00565020" w:rsidRPr="00565020" w:rsidRDefault="00A315FF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Seite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PAGE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1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 von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NUMPAGES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8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</w:p>
        </w:sdtContent>
      </w:sdt>
    </w:sdtContent>
  </w:sdt>
  <w:p w14:paraId="722B6929" w14:textId="2E620F62" w:rsidR="004360E5" w:rsidRPr="004360E5" w:rsidRDefault="004360E5" w:rsidP="004360E5">
    <w:pPr>
      <w:pStyle w:val="Fuzeile"/>
      <w:tabs>
        <w:tab w:val="clear" w:pos="9072"/>
        <w:tab w:val="right" w:pos="7931"/>
      </w:tabs>
      <w:jc w:val="right"/>
      <w:rPr>
        <w:rFonts w:ascii="CorpoS" w:hAnsi="Corpo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F05A" w14:textId="77777777" w:rsidR="00E759AA" w:rsidRDefault="00E759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A3D65" w14:textId="77777777" w:rsidR="00C0415F" w:rsidRDefault="00C0415F" w:rsidP="000E70DF">
      <w:r>
        <w:separator/>
      </w:r>
    </w:p>
  </w:footnote>
  <w:footnote w:type="continuationSeparator" w:id="0">
    <w:p w14:paraId="75D1E33E" w14:textId="77777777" w:rsidR="00C0415F" w:rsidRDefault="00C0415F" w:rsidP="000E70DF">
      <w:r>
        <w:continuationSeparator/>
      </w:r>
    </w:p>
  </w:footnote>
  <w:footnote w:type="continuationNotice" w:id="1">
    <w:p w14:paraId="13EAB665" w14:textId="77777777" w:rsidR="00C0415F" w:rsidRDefault="00C041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4D69" w14:textId="77777777" w:rsidR="00E759AA" w:rsidRDefault="00E759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C10A" w14:textId="79904578" w:rsidR="003E67C9" w:rsidRPr="00E759AA" w:rsidRDefault="00E759AA">
    <w:pPr>
      <w:pStyle w:val="Kopfzeile"/>
      <w:rPr>
        <w:rFonts w:ascii="CorpoS" w:hAnsi="CorpoS"/>
        <w:b/>
        <w:color w:val="000000" w:themeColor="text1"/>
        <w:sz w:val="40"/>
        <w:szCs w:val="40"/>
        <w:lang w:val="de-DE"/>
      </w:rPr>
    </w:pPr>
    <w:r w:rsidRPr="00B84FDC">
      <w:rPr>
        <w:noProof/>
        <w:lang w:val="de-DE" w:eastAsia="de-DE"/>
      </w:rPr>
      <w:drawing>
        <wp:anchor distT="0" distB="0" distL="114300" distR="114300" simplePos="0" relativeHeight="251658241" behindDoc="0" locked="0" layoutInCell="1" allowOverlap="1" wp14:anchorId="4EDA1D73" wp14:editId="447F071E">
          <wp:simplePos x="0" y="0"/>
          <wp:positionH relativeFrom="column">
            <wp:posOffset>4626610</wp:posOffset>
          </wp:positionH>
          <wp:positionV relativeFrom="paragraph">
            <wp:posOffset>-31115</wp:posOffset>
          </wp:positionV>
          <wp:extent cx="1512000" cy="314469"/>
          <wp:effectExtent l="0" t="0" r="0" b="9525"/>
          <wp:wrapTopAndBottom/>
          <wp:docPr id="1610848474" name="Bild 0" descr="Lapp_Log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pp_Logo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314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2A28">
      <w:rPr>
        <w:rFonts w:ascii="CorpoS" w:hAnsi="CorpoS"/>
        <w:b/>
        <w:color w:val="000000" w:themeColor="text1"/>
        <w:sz w:val="40"/>
        <w:szCs w:val="40"/>
        <w:lang w:val="de-DE"/>
      </w:rPr>
      <w:t>Pressemitteilung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CC91" w14:textId="77777777" w:rsidR="00E759AA" w:rsidRDefault="00E759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C3738"/>
    <w:multiLevelType w:val="hybridMultilevel"/>
    <w:tmpl w:val="1668F56C"/>
    <w:lvl w:ilvl="0" w:tplc="E6DE7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CAD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68C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E3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2F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A00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B0E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E24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62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81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DF"/>
    <w:rsid w:val="00001ABD"/>
    <w:rsid w:val="0000207C"/>
    <w:rsid w:val="000065AA"/>
    <w:rsid w:val="0000693C"/>
    <w:rsid w:val="0000762B"/>
    <w:rsid w:val="0001089A"/>
    <w:rsid w:val="00014C28"/>
    <w:rsid w:val="000161FA"/>
    <w:rsid w:val="00016B39"/>
    <w:rsid w:val="00020971"/>
    <w:rsid w:val="00024DB4"/>
    <w:rsid w:val="0002569D"/>
    <w:rsid w:val="0003203B"/>
    <w:rsid w:val="00033CF0"/>
    <w:rsid w:val="000370E4"/>
    <w:rsid w:val="00040A94"/>
    <w:rsid w:val="00045DCD"/>
    <w:rsid w:val="000504E7"/>
    <w:rsid w:val="0005204C"/>
    <w:rsid w:val="000554A3"/>
    <w:rsid w:val="00055AC2"/>
    <w:rsid w:val="0006242C"/>
    <w:rsid w:val="000652F6"/>
    <w:rsid w:val="0006790C"/>
    <w:rsid w:val="000701CF"/>
    <w:rsid w:val="00074296"/>
    <w:rsid w:val="00075EFE"/>
    <w:rsid w:val="00076318"/>
    <w:rsid w:val="00077A7A"/>
    <w:rsid w:val="000830C4"/>
    <w:rsid w:val="000843CC"/>
    <w:rsid w:val="000865D7"/>
    <w:rsid w:val="000934AF"/>
    <w:rsid w:val="00094F98"/>
    <w:rsid w:val="00096E11"/>
    <w:rsid w:val="000A1B16"/>
    <w:rsid w:val="000A4843"/>
    <w:rsid w:val="000A6DA4"/>
    <w:rsid w:val="000A71C2"/>
    <w:rsid w:val="000A7F36"/>
    <w:rsid w:val="000B15C0"/>
    <w:rsid w:val="000B46D3"/>
    <w:rsid w:val="000B56B7"/>
    <w:rsid w:val="000C2DD2"/>
    <w:rsid w:val="000D2FAC"/>
    <w:rsid w:val="000D4D06"/>
    <w:rsid w:val="000E16F9"/>
    <w:rsid w:val="000E4178"/>
    <w:rsid w:val="000E4B7D"/>
    <w:rsid w:val="000E70DF"/>
    <w:rsid w:val="000F0662"/>
    <w:rsid w:val="000F117D"/>
    <w:rsid w:val="000F5174"/>
    <w:rsid w:val="001021B3"/>
    <w:rsid w:val="00103A80"/>
    <w:rsid w:val="00106913"/>
    <w:rsid w:val="00110DCD"/>
    <w:rsid w:val="0011200D"/>
    <w:rsid w:val="00120764"/>
    <w:rsid w:val="00120C9F"/>
    <w:rsid w:val="001268EC"/>
    <w:rsid w:val="00127521"/>
    <w:rsid w:val="001339C0"/>
    <w:rsid w:val="00134D9E"/>
    <w:rsid w:val="001351CC"/>
    <w:rsid w:val="0013787C"/>
    <w:rsid w:val="00140597"/>
    <w:rsid w:val="00145E36"/>
    <w:rsid w:val="0015352E"/>
    <w:rsid w:val="001551AE"/>
    <w:rsid w:val="00155EF6"/>
    <w:rsid w:val="0015708D"/>
    <w:rsid w:val="00161B33"/>
    <w:rsid w:val="001700ED"/>
    <w:rsid w:val="00170EFF"/>
    <w:rsid w:val="00182342"/>
    <w:rsid w:val="00183531"/>
    <w:rsid w:val="00184B76"/>
    <w:rsid w:val="00190606"/>
    <w:rsid w:val="00193A92"/>
    <w:rsid w:val="00196608"/>
    <w:rsid w:val="001A04B5"/>
    <w:rsid w:val="001A2C2D"/>
    <w:rsid w:val="001A350A"/>
    <w:rsid w:val="001A4E89"/>
    <w:rsid w:val="001A69EC"/>
    <w:rsid w:val="001B0504"/>
    <w:rsid w:val="001C0E05"/>
    <w:rsid w:val="001C192E"/>
    <w:rsid w:val="001C3809"/>
    <w:rsid w:val="001C4170"/>
    <w:rsid w:val="001C4B6C"/>
    <w:rsid w:val="001C7C42"/>
    <w:rsid w:val="001D28E5"/>
    <w:rsid w:val="001D644E"/>
    <w:rsid w:val="001D65D8"/>
    <w:rsid w:val="001E05C3"/>
    <w:rsid w:val="001F2F76"/>
    <w:rsid w:val="001F3EA3"/>
    <w:rsid w:val="001F7605"/>
    <w:rsid w:val="002005AD"/>
    <w:rsid w:val="00210DAC"/>
    <w:rsid w:val="00210E09"/>
    <w:rsid w:val="00215284"/>
    <w:rsid w:val="00221013"/>
    <w:rsid w:val="0022226F"/>
    <w:rsid w:val="00222D4E"/>
    <w:rsid w:val="00225458"/>
    <w:rsid w:val="002304DC"/>
    <w:rsid w:val="00237B77"/>
    <w:rsid w:val="00240F60"/>
    <w:rsid w:val="002412F6"/>
    <w:rsid w:val="002506BD"/>
    <w:rsid w:val="00253F7E"/>
    <w:rsid w:val="0025593C"/>
    <w:rsid w:val="00256EC3"/>
    <w:rsid w:val="002612C7"/>
    <w:rsid w:val="00263BF6"/>
    <w:rsid w:val="00266052"/>
    <w:rsid w:val="00270F08"/>
    <w:rsid w:val="00273C7C"/>
    <w:rsid w:val="0027757A"/>
    <w:rsid w:val="00282EC6"/>
    <w:rsid w:val="002856DB"/>
    <w:rsid w:val="002878C6"/>
    <w:rsid w:val="00290AE3"/>
    <w:rsid w:val="002953F8"/>
    <w:rsid w:val="002963CE"/>
    <w:rsid w:val="002A0180"/>
    <w:rsid w:val="002A68B7"/>
    <w:rsid w:val="002B26DA"/>
    <w:rsid w:val="002B297B"/>
    <w:rsid w:val="002B6309"/>
    <w:rsid w:val="002C1FE2"/>
    <w:rsid w:val="002C594C"/>
    <w:rsid w:val="002C59C3"/>
    <w:rsid w:val="002C7EA6"/>
    <w:rsid w:val="002D2F8E"/>
    <w:rsid w:val="002D43CB"/>
    <w:rsid w:val="002D47B2"/>
    <w:rsid w:val="002D65B0"/>
    <w:rsid w:val="002D72C7"/>
    <w:rsid w:val="002E184A"/>
    <w:rsid w:val="002E1CA4"/>
    <w:rsid w:val="002E5645"/>
    <w:rsid w:val="002E7B01"/>
    <w:rsid w:val="002F184D"/>
    <w:rsid w:val="002F27B1"/>
    <w:rsid w:val="002F3DDC"/>
    <w:rsid w:val="002F62D5"/>
    <w:rsid w:val="002F7F9C"/>
    <w:rsid w:val="003067A1"/>
    <w:rsid w:val="00306A4D"/>
    <w:rsid w:val="00313AFD"/>
    <w:rsid w:val="00317434"/>
    <w:rsid w:val="003203A0"/>
    <w:rsid w:val="0032117C"/>
    <w:rsid w:val="00322266"/>
    <w:rsid w:val="00322BE8"/>
    <w:rsid w:val="003233D6"/>
    <w:rsid w:val="00324C82"/>
    <w:rsid w:val="00326478"/>
    <w:rsid w:val="0032792B"/>
    <w:rsid w:val="00330139"/>
    <w:rsid w:val="003335A5"/>
    <w:rsid w:val="003345A9"/>
    <w:rsid w:val="00334767"/>
    <w:rsid w:val="003376BE"/>
    <w:rsid w:val="00340166"/>
    <w:rsid w:val="00344434"/>
    <w:rsid w:val="00352763"/>
    <w:rsid w:val="003623C3"/>
    <w:rsid w:val="0036278C"/>
    <w:rsid w:val="00364D96"/>
    <w:rsid w:val="003669E8"/>
    <w:rsid w:val="00367E49"/>
    <w:rsid w:val="00372190"/>
    <w:rsid w:val="00372605"/>
    <w:rsid w:val="00375EAC"/>
    <w:rsid w:val="00377385"/>
    <w:rsid w:val="00377674"/>
    <w:rsid w:val="00380196"/>
    <w:rsid w:val="00383142"/>
    <w:rsid w:val="00383211"/>
    <w:rsid w:val="0038484A"/>
    <w:rsid w:val="0038619D"/>
    <w:rsid w:val="00393364"/>
    <w:rsid w:val="003977F6"/>
    <w:rsid w:val="003A0400"/>
    <w:rsid w:val="003A7688"/>
    <w:rsid w:val="003B1AEF"/>
    <w:rsid w:val="003B32B4"/>
    <w:rsid w:val="003C131B"/>
    <w:rsid w:val="003C5CB5"/>
    <w:rsid w:val="003E2FE2"/>
    <w:rsid w:val="003E4BFE"/>
    <w:rsid w:val="003E58D7"/>
    <w:rsid w:val="003E67C9"/>
    <w:rsid w:val="003E6947"/>
    <w:rsid w:val="003F007D"/>
    <w:rsid w:val="003F1BDE"/>
    <w:rsid w:val="003F5EC3"/>
    <w:rsid w:val="003F6AF3"/>
    <w:rsid w:val="004016B1"/>
    <w:rsid w:val="00401BAD"/>
    <w:rsid w:val="004021F3"/>
    <w:rsid w:val="0040284C"/>
    <w:rsid w:val="00403154"/>
    <w:rsid w:val="00404AB5"/>
    <w:rsid w:val="004138CF"/>
    <w:rsid w:val="00413FB2"/>
    <w:rsid w:val="00417154"/>
    <w:rsid w:val="0041773D"/>
    <w:rsid w:val="00417B0E"/>
    <w:rsid w:val="00423386"/>
    <w:rsid w:val="00424652"/>
    <w:rsid w:val="00425F10"/>
    <w:rsid w:val="00427C8D"/>
    <w:rsid w:val="00433BAB"/>
    <w:rsid w:val="004345F5"/>
    <w:rsid w:val="004360E5"/>
    <w:rsid w:val="00441269"/>
    <w:rsid w:val="004559F2"/>
    <w:rsid w:val="0045643C"/>
    <w:rsid w:val="00456770"/>
    <w:rsid w:val="00456C70"/>
    <w:rsid w:val="00457233"/>
    <w:rsid w:val="00464DFB"/>
    <w:rsid w:val="00465E6D"/>
    <w:rsid w:val="004711F0"/>
    <w:rsid w:val="00472063"/>
    <w:rsid w:val="00472F10"/>
    <w:rsid w:val="00480DDF"/>
    <w:rsid w:val="00487814"/>
    <w:rsid w:val="00491FB0"/>
    <w:rsid w:val="0049203D"/>
    <w:rsid w:val="00492A8F"/>
    <w:rsid w:val="0049316B"/>
    <w:rsid w:val="00493318"/>
    <w:rsid w:val="00493E83"/>
    <w:rsid w:val="0049422D"/>
    <w:rsid w:val="00494BFB"/>
    <w:rsid w:val="0049681B"/>
    <w:rsid w:val="004A5FE7"/>
    <w:rsid w:val="004B3442"/>
    <w:rsid w:val="004B3608"/>
    <w:rsid w:val="004B3B33"/>
    <w:rsid w:val="004B3FAE"/>
    <w:rsid w:val="004B403B"/>
    <w:rsid w:val="004B5D6B"/>
    <w:rsid w:val="004B66A8"/>
    <w:rsid w:val="004C0330"/>
    <w:rsid w:val="004D2135"/>
    <w:rsid w:val="004D3889"/>
    <w:rsid w:val="004D41AB"/>
    <w:rsid w:val="004D4CFE"/>
    <w:rsid w:val="004D7264"/>
    <w:rsid w:val="004E007D"/>
    <w:rsid w:val="004E21AC"/>
    <w:rsid w:val="004E3536"/>
    <w:rsid w:val="004E6204"/>
    <w:rsid w:val="004F1652"/>
    <w:rsid w:val="004F3057"/>
    <w:rsid w:val="004F44AE"/>
    <w:rsid w:val="004F643B"/>
    <w:rsid w:val="005013F8"/>
    <w:rsid w:val="00502ABB"/>
    <w:rsid w:val="00503E1F"/>
    <w:rsid w:val="005061D3"/>
    <w:rsid w:val="00510BB6"/>
    <w:rsid w:val="005129C3"/>
    <w:rsid w:val="00514373"/>
    <w:rsid w:val="00520871"/>
    <w:rsid w:val="00521B37"/>
    <w:rsid w:val="0052414F"/>
    <w:rsid w:val="00525AFD"/>
    <w:rsid w:val="005270C5"/>
    <w:rsid w:val="005275E8"/>
    <w:rsid w:val="0053382D"/>
    <w:rsid w:val="00534282"/>
    <w:rsid w:val="00544D57"/>
    <w:rsid w:val="005457A7"/>
    <w:rsid w:val="00546C6A"/>
    <w:rsid w:val="005472E8"/>
    <w:rsid w:val="00550679"/>
    <w:rsid w:val="00552001"/>
    <w:rsid w:val="00552C6F"/>
    <w:rsid w:val="00562D1C"/>
    <w:rsid w:val="00565020"/>
    <w:rsid w:val="00571AC2"/>
    <w:rsid w:val="005733E5"/>
    <w:rsid w:val="00573491"/>
    <w:rsid w:val="005742AE"/>
    <w:rsid w:val="00574C35"/>
    <w:rsid w:val="00575831"/>
    <w:rsid w:val="00575D4C"/>
    <w:rsid w:val="005779F5"/>
    <w:rsid w:val="00582492"/>
    <w:rsid w:val="00583F0D"/>
    <w:rsid w:val="00591CA9"/>
    <w:rsid w:val="00591DC3"/>
    <w:rsid w:val="00596886"/>
    <w:rsid w:val="005A5507"/>
    <w:rsid w:val="005B0D63"/>
    <w:rsid w:val="005B0D69"/>
    <w:rsid w:val="005B4238"/>
    <w:rsid w:val="005B7C94"/>
    <w:rsid w:val="005C300C"/>
    <w:rsid w:val="005C320D"/>
    <w:rsid w:val="005C5615"/>
    <w:rsid w:val="005C7E29"/>
    <w:rsid w:val="005D2A89"/>
    <w:rsid w:val="005D2BB6"/>
    <w:rsid w:val="005E3932"/>
    <w:rsid w:val="005E7DDB"/>
    <w:rsid w:val="005F4C07"/>
    <w:rsid w:val="005F6CFF"/>
    <w:rsid w:val="006012D5"/>
    <w:rsid w:val="006057FC"/>
    <w:rsid w:val="00606909"/>
    <w:rsid w:val="0061195B"/>
    <w:rsid w:val="00611EA2"/>
    <w:rsid w:val="00622385"/>
    <w:rsid w:val="0062478C"/>
    <w:rsid w:val="00631494"/>
    <w:rsid w:val="00631C99"/>
    <w:rsid w:val="0063407A"/>
    <w:rsid w:val="00644852"/>
    <w:rsid w:val="00644FF9"/>
    <w:rsid w:val="00651B59"/>
    <w:rsid w:val="00652390"/>
    <w:rsid w:val="00653574"/>
    <w:rsid w:val="006578B1"/>
    <w:rsid w:val="00661F7A"/>
    <w:rsid w:val="006621F6"/>
    <w:rsid w:val="00662980"/>
    <w:rsid w:val="006665D2"/>
    <w:rsid w:val="006710DB"/>
    <w:rsid w:val="006711B2"/>
    <w:rsid w:val="00677020"/>
    <w:rsid w:val="006826B6"/>
    <w:rsid w:val="00687EDA"/>
    <w:rsid w:val="006912A5"/>
    <w:rsid w:val="00691A85"/>
    <w:rsid w:val="00692B56"/>
    <w:rsid w:val="006947EB"/>
    <w:rsid w:val="00694833"/>
    <w:rsid w:val="006B03E5"/>
    <w:rsid w:val="006B7203"/>
    <w:rsid w:val="006C3CFC"/>
    <w:rsid w:val="006C40C3"/>
    <w:rsid w:val="006C77C5"/>
    <w:rsid w:val="006D1086"/>
    <w:rsid w:val="006D1176"/>
    <w:rsid w:val="006E0B1E"/>
    <w:rsid w:val="006E1C47"/>
    <w:rsid w:val="006E23F0"/>
    <w:rsid w:val="006E7DC3"/>
    <w:rsid w:val="006F1509"/>
    <w:rsid w:val="006F395A"/>
    <w:rsid w:val="006F48C4"/>
    <w:rsid w:val="006F6B3B"/>
    <w:rsid w:val="006F76D9"/>
    <w:rsid w:val="007011F5"/>
    <w:rsid w:val="00702238"/>
    <w:rsid w:val="00702426"/>
    <w:rsid w:val="007069AA"/>
    <w:rsid w:val="007070C4"/>
    <w:rsid w:val="007149D4"/>
    <w:rsid w:val="0071719B"/>
    <w:rsid w:val="00724321"/>
    <w:rsid w:val="00727AFA"/>
    <w:rsid w:val="00731359"/>
    <w:rsid w:val="00737D7F"/>
    <w:rsid w:val="00740676"/>
    <w:rsid w:val="00740913"/>
    <w:rsid w:val="00740CE5"/>
    <w:rsid w:val="00743583"/>
    <w:rsid w:val="00743A09"/>
    <w:rsid w:val="00752F4D"/>
    <w:rsid w:val="00753ED2"/>
    <w:rsid w:val="0077114A"/>
    <w:rsid w:val="00771C81"/>
    <w:rsid w:val="007778FC"/>
    <w:rsid w:val="007808A9"/>
    <w:rsid w:val="00780BD3"/>
    <w:rsid w:val="007851B1"/>
    <w:rsid w:val="007865C6"/>
    <w:rsid w:val="00792353"/>
    <w:rsid w:val="007941AA"/>
    <w:rsid w:val="00794484"/>
    <w:rsid w:val="00796E4C"/>
    <w:rsid w:val="007A06FF"/>
    <w:rsid w:val="007A1245"/>
    <w:rsid w:val="007A1E67"/>
    <w:rsid w:val="007A3CD9"/>
    <w:rsid w:val="007A6BAB"/>
    <w:rsid w:val="007B1BFE"/>
    <w:rsid w:val="007B1E5D"/>
    <w:rsid w:val="007B34DE"/>
    <w:rsid w:val="007B6F81"/>
    <w:rsid w:val="007C1967"/>
    <w:rsid w:val="007C4A74"/>
    <w:rsid w:val="007C6BC2"/>
    <w:rsid w:val="007D027A"/>
    <w:rsid w:val="007D3A99"/>
    <w:rsid w:val="007D44CB"/>
    <w:rsid w:val="007D60FF"/>
    <w:rsid w:val="007D7559"/>
    <w:rsid w:val="007E0783"/>
    <w:rsid w:val="007E1536"/>
    <w:rsid w:val="007E30F8"/>
    <w:rsid w:val="007E4707"/>
    <w:rsid w:val="007E6EBE"/>
    <w:rsid w:val="007F039D"/>
    <w:rsid w:val="007F647F"/>
    <w:rsid w:val="007F7FAF"/>
    <w:rsid w:val="00800CD4"/>
    <w:rsid w:val="00800D25"/>
    <w:rsid w:val="008052BE"/>
    <w:rsid w:val="008105E7"/>
    <w:rsid w:val="00817AFD"/>
    <w:rsid w:val="00820699"/>
    <w:rsid w:val="00820E62"/>
    <w:rsid w:val="00821C75"/>
    <w:rsid w:val="008278BF"/>
    <w:rsid w:val="00833753"/>
    <w:rsid w:val="00836642"/>
    <w:rsid w:val="00841078"/>
    <w:rsid w:val="00852DEE"/>
    <w:rsid w:val="008606CF"/>
    <w:rsid w:val="00867ED2"/>
    <w:rsid w:val="008732CD"/>
    <w:rsid w:val="00875589"/>
    <w:rsid w:val="00880F65"/>
    <w:rsid w:val="0088374F"/>
    <w:rsid w:val="00884CF9"/>
    <w:rsid w:val="00887B1F"/>
    <w:rsid w:val="0089331F"/>
    <w:rsid w:val="00894FC2"/>
    <w:rsid w:val="0089639F"/>
    <w:rsid w:val="008A5C0F"/>
    <w:rsid w:val="008A5E32"/>
    <w:rsid w:val="008A6AB6"/>
    <w:rsid w:val="008A7600"/>
    <w:rsid w:val="008B04F2"/>
    <w:rsid w:val="008B403F"/>
    <w:rsid w:val="008B44A5"/>
    <w:rsid w:val="008B4E63"/>
    <w:rsid w:val="008B63A3"/>
    <w:rsid w:val="008B756D"/>
    <w:rsid w:val="008C0B3E"/>
    <w:rsid w:val="008D03E9"/>
    <w:rsid w:val="008E2007"/>
    <w:rsid w:val="008F219A"/>
    <w:rsid w:val="008F36F0"/>
    <w:rsid w:val="008F4690"/>
    <w:rsid w:val="00900E56"/>
    <w:rsid w:val="009016B8"/>
    <w:rsid w:val="00901B77"/>
    <w:rsid w:val="00902C3A"/>
    <w:rsid w:val="0090321A"/>
    <w:rsid w:val="00904082"/>
    <w:rsid w:val="0090600C"/>
    <w:rsid w:val="0090734C"/>
    <w:rsid w:val="00911F70"/>
    <w:rsid w:val="00913C26"/>
    <w:rsid w:val="00917655"/>
    <w:rsid w:val="00920D86"/>
    <w:rsid w:val="00924FA0"/>
    <w:rsid w:val="009308CF"/>
    <w:rsid w:val="0093339C"/>
    <w:rsid w:val="009379F1"/>
    <w:rsid w:val="00937BDE"/>
    <w:rsid w:val="00937C1C"/>
    <w:rsid w:val="00941C9B"/>
    <w:rsid w:val="009463D9"/>
    <w:rsid w:val="00952F67"/>
    <w:rsid w:val="009539DB"/>
    <w:rsid w:val="0095509E"/>
    <w:rsid w:val="009601E7"/>
    <w:rsid w:val="00960818"/>
    <w:rsid w:val="00967E6C"/>
    <w:rsid w:val="00972CFE"/>
    <w:rsid w:val="00973B70"/>
    <w:rsid w:val="00976DA6"/>
    <w:rsid w:val="00977C06"/>
    <w:rsid w:val="00981340"/>
    <w:rsid w:val="0098184A"/>
    <w:rsid w:val="0098437C"/>
    <w:rsid w:val="00984707"/>
    <w:rsid w:val="009919BF"/>
    <w:rsid w:val="00992959"/>
    <w:rsid w:val="00992CFC"/>
    <w:rsid w:val="0099318E"/>
    <w:rsid w:val="00993D18"/>
    <w:rsid w:val="009942E2"/>
    <w:rsid w:val="00994702"/>
    <w:rsid w:val="00994983"/>
    <w:rsid w:val="00995910"/>
    <w:rsid w:val="009A0934"/>
    <w:rsid w:val="009A77C7"/>
    <w:rsid w:val="009B038B"/>
    <w:rsid w:val="009B1C76"/>
    <w:rsid w:val="009B2619"/>
    <w:rsid w:val="009B6547"/>
    <w:rsid w:val="009B68AE"/>
    <w:rsid w:val="009B69FE"/>
    <w:rsid w:val="009C36E8"/>
    <w:rsid w:val="009C49C2"/>
    <w:rsid w:val="009C6F7F"/>
    <w:rsid w:val="009C72C6"/>
    <w:rsid w:val="009D1276"/>
    <w:rsid w:val="009D6DDA"/>
    <w:rsid w:val="009D6EA1"/>
    <w:rsid w:val="009E0CD4"/>
    <w:rsid w:val="009E1627"/>
    <w:rsid w:val="009E2546"/>
    <w:rsid w:val="009E64D3"/>
    <w:rsid w:val="009E658D"/>
    <w:rsid w:val="009E6ED1"/>
    <w:rsid w:val="009E7188"/>
    <w:rsid w:val="009F1458"/>
    <w:rsid w:val="009F3046"/>
    <w:rsid w:val="00A00190"/>
    <w:rsid w:val="00A1208C"/>
    <w:rsid w:val="00A16E3A"/>
    <w:rsid w:val="00A17E96"/>
    <w:rsid w:val="00A22E53"/>
    <w:rsid w:val="00A25B13"/>
    <w:rsid w:val="00A26E96"/>
    <w:rsid w:val="00A270E3"/>
    <w:rsid w:val="00A2770E"/>
    <w:rsid w:val="00A315FF"/>
    <w:rsid w:val="00A36BF0"/>
    <w:rsid w:val="00A40FF7"/>
    <w:rsid w:val="00A46BBB"/>
    <w:rsid w:val="00A501FF"/>
    <w:rsid w:val="00A51E78"/>
    <w:rsid w:val="00A5671A"/>
    <w:rsid w:val="00A64E5C"/>
    <w:rsid w:val="00A67D20"/>
    <w:rsid w:val="00A67D2A"/>
    <w:rsid w:val="00A708B6"/>
    <w:rsid w:val="00A70A59"/>
    <w:rsid w:val="00A70B0D"/>
    <w:rsid w:val="00A73603"/>
    <w:rsid w:val="00A73AAF"/>
    <w:rsid w:val="00A73ADC"/>
    <w:rsid w:val="00A80225"/>
    <w:rsid w:val="00A83108"/>
    <w:rsid w:val="00A83F93"/>
    <w:rsid w:val="00A846D0"/>
    <w:rsid w:val="00A86403"/>
    <w:rsid w:val="00A95882"/>
    <w:rsid w:val="00AA7F4E"/>
    <w:rsid w:val="00AC003F"/>
    <w:rsid w:val="00AC2EA9"/>
    <w:rsid w:val="00AC615B"/>
    <w:rsid w:val="00AC6FE9"/>
    <w:rsid w:val="00AD601F"/>
    <w:rsid w:val="00AE0640"/>
    <w:rsid w:val="00AE2AFE"/>
    <w:rsid w:val="00AE3711"/>
    <w:rsid w:val="00AE7293"/>
    <w:rsid w:val="00AF7B80"/>
    <w:rsid w:val="00AF7BCB"/>
    <w:rsid w:val="00B02994"/>
    <w:rsid w:val="00B031A7"/>
    <w:rsid w:val="00B03772"/>
    <w:rsid w:val="00B04483"/>
    <w:rsid w:val="00B0489D"/>
    <w:rsid w:val="00B0523E"/>
    <w:rsid w:val="00B06B4C"/>
    <w:rsid w:val="00B125E2"/>
    <w:rsid w:val="00B12CE9"/>
    <w:rsid w:val="00B12FF7"/>
    <w:rsid w:val="00B148C7"/>
    <w:rsid w:val="00B15750"/>
    <w:rsid w:val="00B20B9B"/>
    <w:rsid w:val="00B21370"/>
    <w:rsid w:val="00B2320C"/>
    <w:rsid w:val="00B24BD5"/>
    <w:rsid w:val="00B32139"/>
    <w:rsid w:val="00B32336"/>
    <w:rsid w:val="00B324C0"/>
    <w:rsid w:val="00B33EA2"/>
    <w:rsid w:val="00B37694"/>
    <w:rsid w:val="00B40A03"/>
    <w:rsid w:val="00B45259"/>
    <w:rsid w:val="00B45F0F"/>
    <w:rsid w:val="00B50CB3"/>
    <w:rsid w:val="00B5172A"/>
    <w:rsid w:val="00B51C53"/>
    <w:rsid w:val="00B52E5B"/>
    <w:rsid w:val="00B5555E"/>
    <w:rsid w:val="00B55740"/>
    <w:rsid w:val="00B60A84"/>
    <w:rsid w:val="00B61323"/>
    <w:rsid w:val="00B6459E"/>
    <w:rsid w:val="00B65BB0"/>
    <w:rsid w:val="00B65C77"/>
    <w:rsid w:val="00B66151"/>
    <w:rsid w:val="00B73421"/>
    <w:rsid w:val="00B743F1"/>
    <w:rsid w:val="00B74B24"/>
    <w:rsid w:val="00B77DA4"/>
    <w:rsid w:val="00B84633"/>
    <w:rsid w:val="00B850EC"/>
    <w:rsid w:val="00B855B7"/>
    <w:rsid w:val="00B97366"/>
    <w:rsid w:val="00BA2738"/>
    <w:rsid w:val="00BA3070"/>
    <w:rsid w:val="00BA66EB"/>
    <w:rsid w:val="00BB33BF"/>
    <w:rsid w:val="00BB63A0"/>
    <w:rsid w:val="00BC2034"/>
    <w:rsid w:val="00BC223A"/>
    <w:rsid w:val="00BC258B"/>
    <w:rsid w:val="00BC43AC"/>
    <w:rsid w:val="00BC586F"/>
    <w:rsid w:val="00BC619B"/>
    <w:rsid w:val="00BC76DB"/>
    <w:rsid w:val="00BD384B"/>
    <w:rsid w:val="00BD7CA9"/>
    <w:rsid w:val="00BE28CD"/>
    <w:rsid w:val="00BE2BDE"/>
    <w:rsid w:val="00BE3DED"/>
    <w:rsid w:val="00BE54F9"/>
    <w:rsid w:val="00BE57C5"/>
    <w:rsid w:val="00BE7B05"/>
    <w:rsid w:val="00BF2ED2"/>
    <w:rsid w:val="00C005A3"/>
    <w:rsid w:val="00C0144C"/>
    <w:rsid w:val="00C0415F"/>
    <w:rsid w:val="00C05BE9"/>
    <w:rsid w:val="00C06E08"/>
    <w:rsid w:val="00C10E2A"/>
    <w:rsid w:val="00C11F8C"/>
    <w:rsid w:val="00C1261D"/>
    <w:rsid w:val="00C141AB"/>
    <w:rsid w:val="00C16730"/>
    <w:rsid w:val="00C16BB7"/>
    <w:rsid w:val="00C20191"/>
    <w:rsid w:val="00C42673"/>
    <w:rsid w:val="00C43F70"/>
    <w:rsid w:val="00C45AA7"/>
    <w:rsid w:val="00C507E2"/>
    <w:rsid w:val="00C507EF"/>
    <w:rsid w:val="00C52C99"/>
    <w:rsid w:val="00C54502"/>
    <w:rsid w:val="00C54757"/>
    <w:rsid w:val="00C57673"/>
    <w:rsid w:val="00C57E36"/>
    <w:rsid w:val="00C6081B"/>
    <w:rsid w:val="00C666BF"/>
    <w:rsid w:val="00C70AA0"/>
    <w:rsid w:val="00C80187"/>
    <w:rsid w:val="00C84D5C"/>
    <w:rsid w:val="00C86CB9"/>
    <w:rsid w:val="00C91CC7"/>
    <w:rsid w:val="00C93CAE"/>
    <w:rsid w:val="00CA042C"/>
    <w:rsid w:val="00CA4524"/>
    <w:rsid w:val="00CA49DD"/>
    <w:rsid w:val="00CB2705"/>
    <w:rsid w:val="00CC02A7"/>
    <w:rsid w:val="00CC2B6E"/>
    <w:rsid w:val="00CC6E11"/>
    <w:rsid w:val="00CC6E29"/>
    <w:rsid w:val="00CD2380"/>
    <w:rsid w:val="00CD3B19"/>
    <w:rsid w:val="00CD3CC4"/>
    <w:rsid w:val="00CD60C2"/>
    <w:rsid w:val="00CD674C"/>
    <w:rsid w:val="00CE2602"/>
    <w:rsid w:val="00CE56E9"/>
    <w:rsid w:val="00CE7772"/>
    <w:rsid w:val="00CF1D8A"/>
    <w:rsid w:val="00CF41E4"/>
    <w:rsid w:val="00CF6D96"/>
    <w:rsid w:val="00D05325"/>
    <w:rsid w:val="00D06D11"/>
    <w:rsid w:val="00D12432"/>
    <w:rsid w:val="00D16F54"/>
    <w:rsid w:val="00D23A44"/>
    <w:rsid w:val="00D33C2D"/>
    <w:rsid w:val="00D3497A"/>
    <w:rsid w:val="00D34B60"/>
    <w:rsid w:val="00D3656A"/>
    <w:rsid w:val="00D36D64"/>
    <w:rsid w:val="00D52441"/>
    <w:rsid w:val="00D52ABE"/>
    <w:rsid w:val="00D52CF4"/>
    <w:rsid w:val="00D60FC7"/>
    <w:rsid w:val="00D630A2"/>
    <w:rsid w:val="00D65E68"/>
    <w:rsid w:val="00D76491"/>
    <w:rsid w:val="00D779B1"/>
    <w:rsid w:val="00D83050"/>
    <w:rsid w:val="00D83405"/>
    <w:rsid w:val="00D83C9A"/>
    <w:rsid w:val="00D85761"/>
    <w:rsid w:val="00D85C9D"/>
    <w:rsid w:val="00D90616"/>
    <w:rsid w:val="00D937B0"/>
    <w:rsid w:val="00D9574D"/>
    <w:rsid w:val="00D965C3"/>
    <w:rsid w:val="00D96C91"/>
    <w:rsid w:val="00DA15EC"/>
    <w:rsid w:val="00DA2B40"/>
    <w:rsid w:val="00DB03FF"/>
    <w:rsid w:val="00DB05C2"/>
    <w:rsid w:val="00DB1DA1"/>
    <w:rsid w:val="00DB436F"/>
    <w:rsid w:val="00DB61FD"/>
    <w:rsid w:val="00DC368F"/>
    <w:rsid w:val="00DC5058"/>
    <w:rsid w:val="00DC69DE"/>
    <w:rsid w:val="00DD1078"/>
    <w:rsid w:val="00DD3997"/>
    <w:rsid w:val="00DD438A"/>
    <w:rsid w:val="00DD6833"/>
    <w:rsid w:val="00DE1E91"/>
    <w:rsid w:val="00DF3FBA"/>
    <w:rsid w:val="00DF7F3D"/>
    <w:rsid w:val="00E002FE"/>
    <w:rsid w:val="00E02E0E"/>
    <w:rsid w:val="00E04141"/>
    <w:rsid w:val="00E1017B"/>
    <w:rsid w:val="00E11950"/>
    <w:rsid w:val="00E17461"/>
    <w:rsid w:val="00E23A56"/>
    <w:rsid w:val="00E25BE8"/>
    <w:rsid w:val="00E26855"/>
    <w:rsid w:val="00E27D77"/>
    <w:rsid w:val="00E27F38"/>
    <w:rsid w:val="00E3473B"/>
    <w:rsid w:val="00E34970"/>
    <w:rsid w:val="00E34B50"/>
    <w:rsid w:val="00E36998"/>
    <w:rsid w:val="00E41454"/>
    <w:rsid w:val="00E41BB1"/>
    <w:rsid w:val="00E420C9"/>
    <w:rsid w:val="00E443C1"/>
    <w:rsid w:val="00E46AD4"/>
    <w:rsid w:val="00E50AC2"/>
    <w:rsid w:val="00E557EC"/>
    <w:rsid w:val="00E55FB9"/>
    <w:rsid w:val="00E62980"/>
    <w:rsid w:val="00E629BB"/>
    <w:rsid w:val="00E651E4"/>
    <w:rsid w:val="00E666C7"/>
    <w:rsid w:val="00E703B0"/>
    <w:rsid w:val="00E717A1"/>
    <w:rsid w:val="00E72217"/>
    <w:rsid w:val="00E74069"/>
    <w:rsid w:val="00E759AA"/>
    <w:rsid w:val="00E76F22"/>
    <w:rsid w:val="00E80AEF"/>
    <w:rsid w:val="00E90005"/>
    <w:rsid w:val="00EA0BF0"/>
    <w:rsid w:val="00EA50E7"/>
    <w:rsid w:val="00EA646D"/>
    <w:rsid w:val="00EB203F"/>
    <w:rsid w:val="00EB26D6"/>
    <w:rsid w:val="00EB282C"/>
    <w:rsid w:val="00EB3A01"/>
    <w:rsid w:val="00EB6F62"/>
    <w:rsid w:val="00EC388B"/>
    <w:rsid w:val="00EC6EA8"/>
    <w:rsid w:val="00ED2A28"/>
    <w:rsid w:val="00ED3E17"/>
    <w:rsid w:val="00ED466F"/>
    <w:rsid w:val="00ED72F7"/>
    <w:rsid w:val="00EE01C6"/>
    <w:rsid w:val="00EE1509"/>
    <w:rsid w:val="00EE3F31"/>
    <w:rsid w:val="00EE5D8C"/>
    <w:rsid w:val="00EE75E3"/>
    <w:rsid w:val="00EF00DA"/>
    <w:rsid w:val="00EF05C0"/>
    <w:rsid w:val="00EF32DE"/>
    <w:rsid w:val="00EF37FA"/>
    <w:rsid w:val="00EF47B2"/>
    <w:rsid w:val="00EF4C12"/>
    <w:rsid w:val="00F03E5A"/>
    <w:rsid w:val="00F0670D"/>
    <w:rsid w:val="00F07998"/>
    <w:rsid w:val="00F11B6C"/>
    <w:rsid w:val="00F12C5C"/>
    <w:rsid w:val="00F13820"/>
    <w:rsid w:val="00F169EF"/>
    <w:rsid w:val="00F24880"/>
    <w:rsid w:val="00F25935"/>
    <w:rsid w:val="00F26876"/>
    <w:rsid w:val="00F314F9"/>
    <w:rsid w:val="00F32874"/>
    <w:rsid w:val="00F3358C"/>
    <w:rsid w:val="00F37755"/>
    <w:rsid w:val="00F509FE"/>
    <w:rsid w:val="00F51396"/>
    <w:rsid w:val="00F52640"/>
    <w:rsid w:val="00F61F28"/>
    <w:rsid w:val="00F62E8C"/>
    <w:rsid w:val="00F63A45"/>
    <w:rsid w:val="00F63B50"/>
    <w:rsid w:val="00F706F9"/>
    <w:rsid w:val="00F77DA9"/>
    <w:rsid w:val="00F811DE"/>
    <w:rsid w:val="00F84B0F"/>
    <w:rsid w:val="00F85EAE"/>
    <w:rsid w:val="00F870DE"/>
    <w:rsid w:val="00F87E3D"/>
    <w:rsid w:val="00F91C9A"/>
    <w:rsid w:val="00F94F2E"/>
    <w:rsid w:val="00F9689C"/>
    <w:rsid w:val="00F971B3"/>
    <w:rsid w:val="00FA1EC9"/>
    <w:rsid w:val="00FA2040"/>
    <w:rsid w:val="00FA3269"/>
    <w:rsid w:val="00FA5246"/>
    <w:rsid w:val="00FA6D88"/>
    <w:rsid w:val="00FB110A"/>
    <w:rsid w:val="00FC13D5"/>
    <w:rsid w:val="00FC226F"/>
    <w:rsid w:val="00FC6609"/>
    <w:rsid w:val="00FD271A"/>
    <w:rsid w:val="00FD2F22"/>
    <w:rsid w:val="00FD37A7"/>
    <w:rsid w:val="00FE120A"/>
    <w:rsid w:val="00FE1C6D"/>
    <w:rsid w:val="00FE456A"/>
    <w:rsid w:val="00FE4B80"/>
    <w:rsid w:val="00FE79F4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6F6CB"/>
  <w15:docId w15:val="{8C777697-4B6C-4C47-BD10-61F1BACD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70DF"/>
  </w:style>
  <w:style w:type="paragraph" w:styleId="Fuzeile">
    <w:name w:val="footer"/>
    <w:basedOn w:val="Standard"/>
    <w:link w:val="Fu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70DF"/>
  </w:style>
  <w:style w:type="character" w:styleId="Fett">
    <w:name w:val="Strong"/>
    <w:basedOn w:val="Absatz-Standardschriftart"/>
    <w:uiPriority w:val="22"/>
    <w:qFormat/>
    <w:rsid w:val="000E70DF"/>
    <w:rPr>
      <w:b/>
      <w:bCs/>
    </w:rPr>
  </w:style>
  <w:style w:type="paragraph" w:styleId="StandardWeb">
    <w:name w:val="Normal (Web)"/>
    <w:basedOn w:val="Standard"/>
    <w:uiPriority w:val="99"/>
    <w:unhideWhenUsed/>
    <w:rsid w:val="000E70DF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Hervorhebung">
    <w:name w:val="Emphasis"/>
    <w:basedOn w:val="Absatz-Standardschriftart"/>
    <w:uiPriority w:val="20"/>
    <w:qFormat/>
    <w:rsid w:val="006F48C4"/>
    <w:rPr>
      <w:i/>
      <w:iCs/>
    </w:rPr>
  </w:style>
  <w:style w:type="character" w:styleId="Hyperlink">
    <w:name w:val="Hyperlink"/>
    <w:rsid w:val="001268E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71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719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2B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22B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22B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B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2BE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BC2034"/>
    <w:rPr>
      <w:color w:val="954F72" w:themeColor="followedHyperlink"/>
      <w:u w:val="single"/>
    </w:rPr>
  </w:style>
  <w:style w:type="paragraph" w:customStyle="1" w:styleId="Flietext-Standard">
    <w:name w:val="Fließtext-Standard"/>
    <w:basedOn w:val="Standard"/>
    <w:link w:val="Flietext-StandardZchn"/>
    <w:qFormat/>
    <w:rsid w:val="003B32B4"/>
    <w:pPr>
      <w:spacing w:line="276" w:lineRule="auto"/>
    </w:pPr>
    <w:rPr>
      <w:rFonts w:eastAsiaTheme="minorHAnsi"/>
      <w:sz w:val="22"/>
      <w:szCs w:val="22"/>
      <w:lang w:val="de-DE"/>
    </w:rPr>
  </w:style>
  <w:style w:type="character" w:customStyle="1" w:styleId="Flietext-StandardZchn">
    <w:name w:val="Fließtext-Standard Zchn"/>
    <w:basedOn w:val="Absatz-Standardschriftart"/>
    <w:link w:val="Flietext-Standard"/>
    <w:rsid w:val="003B32B4"/>
    <w:rPr>
      <w:rFonts w:eastAsiaTheme="minorHAnsi"/>
      <w:sz w:val="22"/>
      <w:szCs w:val="22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003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652F6"/>
  </w:style>
  <w:style w:type="table" w:styleId="Tabellenraster">
    <w:name w:val="Table Grid"/>
    <w:basedOn w:val="NormaleTabelle"/>
    <w:uiPriority w:val="39"/>
    <w:rsid w:val="00652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70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lapp-austria" TargetMode="External"/><Relationship Id="rId18" Type="http://schemas.openxmlformats.org/officeDocument/2006/relationships/image" Target="media/image4.jpe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mediapool.lapp.com/d/4dbd11954b0e4661854b50abc60e8028" TargetMode="External"/><Relationship Id="rId17" Type="http://schemas.openxmlformats.org/officeDocument/2006/relationships/hyperlink" Target="https://www.facebook.com/LAPPAustria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lapp_aut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c/LAPPDEU/video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891DF8CBC56743BD5729C891177802" ma:contentTypeVersion="18" ma:contentTypeDescription="Ein neues Dokument erstellen." ma:contentTypeScope="" ma:versionID="962bb0bd3a9b5ebe44a1d4681cd4a965">
  <xsd:schema xmlns:xsd="http://www.w3.org/2001/XMLSchema" xmlns:xs="http://www.w3.org/2001/XMLSchema" xmlns:p="http://schemas.microsoft.com/office/2006/metadata/properties" xmlns:ns1="http://schemas.microsoft.com/sharepoint/v3" xmlns:ns2="ab83fa7c-2b43-4965-8829-12c7c9dd88c6" xmlns:ns3="588b94c2-f929-4300-b031-3b40b7689f04" targetNamespace="http://schemas.microsoft.com/office/2006/metadata/properties" ma:root="true" ma:fieldsID="45f6bf2e3ce6fedb0e6247d750f8db9b" ns1:_="" ns2:_="" ns3:_="">
    <xsd:import namespace="http://schemas.microsoft.com/sharepoint/v3"/>
    <xsd:import namespace="ab83fa7c-2b43-4965-8829-12c7c9dd88c6"/>
    <xsd:import namespace="588b94c2-f929-4300-b031-3b40b7689f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3fa7c-2b43-4965-8829-12c7c9dd88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d077d5e9-cc8f-496f-914c-3040ddf832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b94c2-f929-4300-b031-3b40b7689f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5d2b855-4f6e-485a-aa98-27f5b326ec58}" ma:internalName="TaxCatchAll" ma:showField="CatchAllData" ma:web="588b94c2-f929-4300-b031-3b40b7689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83fa7c-2b43-4965-8829-12c7c9dd88c6">
      <Terms xmlns="http://schemas.microsoft.com/office/infopath/2007/PartnerControls"/>
    </lcf76f155ced4ddcb4097134ff3c332f>
    <TaxCatchAll xmlns="588b94c2-f929-4300-b031-3b40b7689f0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632673-7610-47AE-AFB8-511A9C9CF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CF07B5-CF3F-4062-9EF4-F56148F6F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83fa7c-2b43-4965-8829-12c7c9dd88c6"/>
    <ds:schemaRef ds:uri="588b94c2-f929-4300-b031-3b40b7689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729058-9775-44E9-99F1-14479B76A510}">
  <ds:schemaRefs>
    <ds:schemaRef ds:uri="http://schemas.microsoft.com/office/2006/metadata/properties"/>
    <ds:schemaRef ds:uri="http://schemas.microsoft.com/office/infopath/2007/PartnerControls"/>
    <ds:schemaRef ds:uri="ab83fa7c-2b43-4965-8829-12c7c9dd88c6"/>
    <ds:schemaRef ds:uri="588b94c2-f929-4300-b031-3b40b7689f0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BB7FB57-4ACC-4865-8AC0-ECD88854C9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09d41e-2a12-4477-8b2e-65e165584c74}" enabled="1" method="Privileged" siteId="{a60d6db3-c0ee-4d3f-8800-bc250a418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874</Words>
  <Characters>5513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 LAPP Jahresbilanz 2020-21</vt:lpstr>
      <vt:lpstr/>
    </vt:vector>
  </TitlesOfParts>
  <Company>Lapp Service GmbH</Company>
  <LinksUpToDate>false</LinksUpToDate>
  <CharactersWithSpaces>6375</CharactersWithSpaces>
  <SharedDoc>false</SharedDoc>
  <HLinks>
    <vt:vector size="12" baseType="variant">
      <vt:variant>
        <vt:i4>7995501</vt:i4>
      </vt:variant>
      <vt:variant>
        <vt:i4>3</vt:i4>
      </vt:variant>
      <vt:variant>
        <vt:i4>0</vt:i4>
      </vt:variant>
      <vt:variant>
        <vt:i4>5</vt:i4>
      </vt:variant>
      <vt:variant>
        <vt:lpwstr>https://www.lapp.com/de/de/news/presse/e/000143</vt:lpwstr>
      </vt:variant>
      <vt:variant>
        <vt:lpwstr/>
      </vt:variant>
      <vt:variant>
        <vt:i4>917534</vt:i4>
      </vt:variant>
      <vt:variant>
        <vt:i4>0</vt:i4>
      </vt:variant>
      <vt:variant>
        <vt:i4>0</vt:i4>
      </vt:variant>
      <vt:variant>
        <vt:i4>5</vt:i4>
      </vt:variant>
      <vt:variant>
        <vt:lpwstr>https://mediapool.lapp.com/d/44b94dd6e7f8414cb6d9a9fe5688b727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LAPP Jahresbilanz 2020-21</dc:title>
  <dc:subject/>
  <dc:creator>Microsoft Office User</dc:creator>
  <cp:keywords/>
  <cp:lastModifiedBy>Claudia Stieglbauer</cp:lastModifiedBy>
  <cp:revision>5</cp:revision>
  <dcterms:created xsi:type="dcterms:W3CDTF">2026-02-16T15:00:00Z</dcterms:created>
  <dcterms:modified xsi:type="dcterms:W3CDTF">2026-04-01T07:37:00Z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0x010100AA891DF8CBC56743BD5729C891177802</vt:lpwstr>
  </property>
  <property fmtid="{D5CDD505-2E9C-101B-9397-08002B2CF9AE}" pid="4" name="MediaServiceImageTags">
    <vt:lpwstr/>
  </property>
</Properties>
</file>