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25507" w14:textId="0E44D3C4" w:rsidR="00505196" w:rsidRPr="00DE6B67" w:rsidRDefault="00DE6B67" w:rsidP="00505196">
      <w:pPr>
        <w:spacing w:line="312" w:lineRule="auto"/>
        <w:rPr>
          <w:rFonts w:ascii="CorpoS" w:eastAsia="Times New Roman" w:hAnsi="CorpoS" w:cs="Times New Roman"/>
          <w:b/>
          <w:bCs/>
          <w:sz w:val="28"/>
          <w:szCs w:val="28"/>
          <w:lang w:val="en-GB" w:eastAsia="en-GB"/>
        </w:rPr>
      </w:pPr>
      <w:r>
        <w:rPr>
          <w:rFonts w:ascii="CorpoS" w:eastAsia="Times New Roman" w:hAnsi="CorpoS" w:cs="Times New Roman"/>
          <w:b/>
          <w:bCs/>
          <w:sz w:val="28"/>
          <w:szCs w:val="28"/>
          <w:lang w:val="en-GB" w:eastAsia="en-GB"/>
        </w:rPr>
        <w:t>M23 motor connector for servo motors from LAPP</w:t>
      </w:r>
    </w:p>
    <w:p w14:paraId="77A4B83E" w14:textId="601F4E7D" w:rsidR="00505196" w:rsidRPr="00DE6B67" w:rsidRDefault="006930B7" w:rsidP="00505196">
      <w:pPr>
        <w:spacing w:line="312" w:lineRule="auto"/>
        <w:rPr>
          <w:rFonts w:ascii="CorpoS" w:eastAsia="Times New Roman" w:hAnsi="CorpoS" w:cs="Times New Roman"/>
          <w:b/>
          <w:bCs/>
          <w:lang w:val="en-GB" w:eastAsia="en-GB"/>
        </w:rPr>
      </w:pPr>
      <w:r w:rsidRPr="00DE6B67">
        <w:rPr>
          <w:rFonts w:ascii="CorpoS" w:eastAsia="Times New Roman" w:hAnsi="CorpoS" w:cs="Times New Roman"/>
          <w:b/>
          <w:bCs/>
          <w:sz w:val="40"/>
          <w:lang w:val="en-GB" w:eastAsia="en-GB"/>
        </w:rPr>
        <w:t xml:space="preserve">Pioneer of a new </w:t>
      </w:r>
      <w:r w:rsidR="00D56349">
        <w:rPr>
          <w:rFonts w:ascii="CorpoS" w:eastAsia="Times New Roman" w:hAnsi="CorpoS" w:cs="Times New Roman"/>
          <w:b/>
          <w:bCs/>
          <w:sz w:val="40"/>
          <w:lang w:val="en-GB" w:eastAsia="en-GB"/>
        </w:rPr>
        <w:t>generation</w:t>
      </w:r>
      <w:r w:rsidRPr="00DE6B67">
        <w:rPr>
          <w:rFonts w:ascii="CorpoS" w:eastAsia="Times New Roman" w:hAnsi="CorpoS" w:cs="Times New Roman"/>
          <w:b/>
          <w:bCs/>
          <w:sz w:val="40"/>
          <w:lang w:val="en-GB" w:eastAsia="en-GB"/>
        </w:rPr>
        <w:t xml:space="preserve"> of connectors </w:t>
      </w:r>
    </w:p>
    <w:p w14:paraId="053D2667" w14:textId="77777777" w:rsidR="00505196" w:rsidRPr="00DE6B67" w:rsidRDefault="00505196" w:rsidP="00505196">
      <w:pPr>
        <w:spacing w:line="312" w:lineRule="auto"/>
        <w:rPr>
          <w:rFonts w:ascii="CorpoS" w:eastAsia="Times New Roman" w:hAnsi="CorpoS" w:cs="Times New Roman"/>
          <w:b/>
          <w:bCs/>
          <w:lang w:val="en-GB" w:eastAsia="en-GB"/>
        </w:rPr>
      </w:pPr>
    </w:p>
    <w:p w14:paraId="15F6E4E8" w14:textId="5BB71385" w:rsidR="00505196" w:rsidRPr="00DE6B67" w:rsidRDefault="00505196" w:rsidP="00505196">
      <w:pPr>
        <w:spacing w:line="312" w:lineRule="auto"/>
        <w:rPr>
          <w:rFonts w:ascii="CorpoS" w:eastAsia="Times New Roman" w:hAnsi="CorpoS" w:cs="Times New Roman"/>
          <w:b/>
          <w:bCs/>
          <w:lang w:val="en-GB" w:eastAsia="en-GB"/>
        </w:rPr>
      </w:pPr>
      <w:r w:rsidRPr="00DE6B67">
        <w:rPr>
          <w:rFonts w:ascii="CorpoS" w:eastAsia="Times New Roman" w:hAnsi="CorpoS" w:cs="Times New Roman"/>
          <w:b/>
          <w:bCs/>
          <w:i/>
          <w:iCs/>
          <w:lang w:val="en-GB" w:eastAsia="en-GB"/>
        </w:rPr>
        <w:t xml:space="preserve">Stuttgart, </w:t>
      </w:r>
      <w:r w:rsidR="00FC4EE9" w:rsidRPr="00DE6B67">
        <w:rPr>
          <w:rFonts w:ascii="CorpoS" w:eastAsia="Times New Roman" w:hAnsi="CorpoS" w:cs="Times New Roman"/>
          <w:b/>
          <w:bCs/>
          <w:i/>
          <w:iCs/>
          <w:lang w:val="en-GB" w:eastAsia="en-GB"/>
        </w:rPr>
        <w:t xml:space="preserve">31 March 2025 </w:t>
      </w:r>
      <w:r w:rsidR="00555F37" w:rsidRPr="00DE6B67">
        <w:rPr>
          <w:rFonts w:ascii="CorpoS" w:eastAsia="Times New Roman" w:hAnsi="CorpoS" w:cs="Times New Roman"/>
          <w:b/>
          <w:bCs/>
          <w:lang w:val="en-GB" w:eastAsia="en-GB"/>
        </w:rPr>
        <w:t>- LAPP</w:t>
      </w:r>
      <w:r w:rsidR="000922C8" w:rsidRPr="00DE6B67">
        <w:rPr>
          <w:rFonts w:ascii="CorpoS" w:eastAsia="Times New Roman" w:hAnsi="CorpoS" w:cs="Times New Roman"/>
          <w:b/>
          <w:bCs/>
          <w:lang w:val="en-GB" w:eastAsia="en-GB"/>
        </w:rPr>
        <w:t xml:space="preserve">, </w:t>
      </w:r>
      <w:r w:rsidR="006070C1" w:rsidRPr="00DE6B67">
        <w:rPr>
          <w:rFonts w:ascii="CorpoS" w:eastAsia="Times New Roman" w:hAnsi="CorpoS" w:cs="Times New Roman"/>
          <w:b/>
          <w:bCs/>
          <w:lang w:val="en-GB" w:eastAsia="en-GB"/>
        </w:rPr>
        <w:t xml:space="preserve">the global market leader for integrated solutions and branded products </w:t>
      </w:r>
      <w:r w:rsidR="00826D74" w:rsidRPr="00DE6B67">
        <w:rPr>
          <w:rFonts w:ascii="CorpoS" w:eastAsia="Times New Roman" w:hAnsi="CorpoS" w:cs="Times New Roman"/>
          <w:b/>
          <w:bCs/>
          <w:lang w:val="en-GB" w:eastAsia="en-GB"/>
        </w:rPr>
        <w:t>in the field of cable and connection technology</w:t>
      </w:r>
      <w:r w:rsidR="004B6094" w:rsidRPr="00DE6B67">
        <w:rPr>
          <w:rFonts w:ascii="CorpoS" w:eastAsia="Times New Roman" w:hAnsi="CorpoS" w:cs="Times New Roman"/>
          <w:b/>
          <w:bCs/>
          <w:lang w:val="en-GB" w:eastAsia="en-GB"/>
        </w:rPr>
        <w:t xml:space="preserve">, is bringing </w:t>
      </w:r>
      <w:r w:rsidR="00555F37" w:rsidRPr="00DE6B67">
        <w:rPr>
          <w:rFonts w:ascii="CorpoS" w:eastAsia="Times New Roman" w:hAnsi="CorpoS" w:cs="Times New Roman"/>
          <w:b/>
          <w:bCs/>
          <w:lang w:val="en-GB" w:eastAsia="en-GB"/>
        </w:rPr>
        <w:t xml:space="preserve">a real world first to Hannover Messe 2025 </w:t>
      </w:r>
      <w:r w:rsidR="00D803EE" w:rsidRPr="00DE6B67">
        <w:rPr>
          <w:rFonts w:ascii="CorpoS" w:eastAsia="Times New Roman" w:hAnsi="CorpoS" w:cs="Times New Roman"/>
          <w:b/>
          <w:bCs/>
          <w:lang w:val="en-GB" w:eastAsia="en-GB"/>
        </w:rPr>
        <w:t xml:space="preserve">(Hall 11, Stand </w:t>
      </w:r>
      <w:r w:rsidR="00590D3D" w:rsidRPr="00DE6B67">
        <w:rPr>
          <w:rFonts w:ascii="CorpoS" w:eastAsia="Times New Roman" w:hAnsi="CorpoS" w:cs="Times New Roman"/>
          <w:b/>
          <w:bCs/>
          <w:lang w:val="en-GB" w:eastAsia="en-GB"/>
        </w:rPr>
        <w:t xml:space="preserve">C15): </w:t>
      </w:r>
      <w:r w:rsidR="00590D3D" w:rsidRPr="00DE6B67">
        <w:rPr>
          <w:rFonts w:ascii="CorpoS" w:hAnsi="CorpoS"/>
          <w:b/>
          <w:bCs/>
          <w:lang w:val="en-GB"/>
        </w:rPr>
        <w:t xml:space="preserve">The EPIC® M23P A3 Quickflex </w:t>
      </w:r>
      <w:r w:rsidR="00E47BA1" w:rsidRPr="00DE6B67">
        <w:rPr>
          <w:rFonts w:ascii="CorpoS" w:hAnsi="CorpoS"/>
          <w:b/>
          <w:bCs/>
          <w:lang w:val="en-GB"/>
        </w:rPr>
        <w:t>circular</w:t>
      </w:r>
      <w:r w:rsidR="00A76AE9" w:rsidRPr="00DE6B67">
        <w:rPr>
          <w:rFonts w:ascii="CorpoS" w:hAnsi="CorpoS"/>
          <w:b/>
          <w:bCs/>
          <w:lang w:val="en-GB"/>
        </w:rPr>
        <w:t xml:space="preserve"> connector </w:t>
      </w:r>
      <w:r w:rsidR="00590D3D" w:rsidRPr="00DE6B67">
        <w:rPr>
          <w:rFonts w:ascii="CorpoS" w:hAnsi="CorpoS"/>
          <w:b/>
          <w:bCs/>
          <w:lang w:val="en-GB"/>
        </w:rPr>
        <w:t xml:space="preserve">is designed for voltages up to 1,000 volts </w:t>
      </w:r>
      <w:r w:rsidR="00D56ECD" w:rsidRPr="00DE6B67">
        <w:rPr>
          <w:rFonts w:ascii="CorpoS" w:hAnsi="CorpoS"/>
          <w:b/>
          <w:bCs/>
          <w:lang w:val="en-GB"/>
        </w:rPr>
        <w:t xml:space="preserve">and can be used directly on the servo motor. </w:t>
      </w:r>
    </w:p>
    <w:p w14:paraId="3BB8678E" w14:textId="77777777" w:rsidR="00505196" w:rsidRPr="00DE6B67" w:rsidRDefault="00505196" w:rsidP="00505196">
      <w:pPr>
        <w:spacing w:line="312" w:lineRule="auto"/>
        <w:rPr>
          <w:rFonts w:ascii="CorpoS" w:eastAsia="Times New Roman" w:hAnsi="CorpoS" w:cs="Times New Roman"/>
          <w:lang w:val="en-GB" w:eastAsia="en-GB"/>
        </w:rPr>
      </w:pPr>
    </w:p>
    <w:p w14:paraId="521E1C53" w14:textId="16071F3C" w:rsidR="00F52477" w:rsidRPr="00DE6B67" w:rsidRDefault="00026FDE" w:rsidP="00505196">
      <w:pPr>
        <w:spacing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 xml:space="preserve">Servomotors </w:t>
      </w:r>
      <w:r w:rsidR="00F52477" w:rsidRPr="00DE6B67">
        <w:rPr>
          <w:rFonts w:ascii="CorpoS" w:eastAsia="Times New Roman" w:hAnsi="CorpoS" w:cs="Times New Roman"/>
          <w:lang w:val="en-GB" w:eastAsia="en-GB"/>
        </w:rPr>
        <w:t xml:space="preserve">are used wherever </w:t>
      </w:r>
      <w:r w:rsidRPr="00DE6B67">
        <w:rPr>
          <w:rFonts w:ascii="CorpoS" w:eastAsia="Times New Roman" w:hAnsi="CorpoS" w:cs="Times New Roman"/>
          <w:lang w:val="en-GB" w:eastAsia="en-GB"/>
        </w:rPr>
        <w:t xml:space="preserve">high-precision </w:t>
      </w:r>
      <w:r w:rsidR="00E47BA1" w:rsidRPr="00DE6B67">
        <w:rPr>
          <w:rFonts w:ascii="CorpoS" w:eastAsia="Times New Roman" w:hAnsi="CorpoS" w:cs="Times New Roman"/>
          <w:lang w:val="en-GB" w:eastAsia="en-GB"/>
        </w:rPr>
        <w:t xml:space="preserve">drives </w:t>
      </w:r>
      <w:r w:rsidRPr="00DE6B67">
        <w:rPr>
          <w:rFonts w:ascii="CorpoS" w:eastAsia="Times New Roman" w:hAnsi="CorpoS" w:cs="Times New Roman"/>
          <w:lang w:val="en-GB" w:eastAsia="en-GB"/>
        </w:rPr>
        <w:t xml:space="preserve">are required. </w:t>
      </w:r>
      <w:r w:rsidR="00AB087C" w:rsidRPr="00DE6B67">
        <w:rPr>
          <w:rFonts w:ascii="CorpoS" w:eastAsia="Times New Roman" w:hAnsi="CorpoS" w:cs="Times New Roman"/>
          <w:lang w:val="en-GB" w:eastAsia="en-GB"/>
        </w:rPr>
        <w:t xml:space="preserve">They enable </w:t>
      </w:r>
      <w:r w:rsidR="00E3683B" w:rsidRPr="00DE6B67">
        <w:rPr>
          <w:rFonts w:ascii="CorpoS" w:eastAsia="Times New Roman" w:hAnsi="CorpoS" w:cs="Times New Roman"/>
          <w:lang w:val="en-GB" w:eastAsia="en-GB"/>
        </w:rPr>
        <w:t xml:space="preserve">the exact </w:t>
      </w:r>
      <w:r w:rsidR="00AB087C" w:rsidRPr="00DE6B67">
        <w:rPr>
          <w:rFonts w:ascii="CorpoS" w:eastAsia="Times New Roman" w:hAnsi="CorpoS" w:cs="Times New Roman"/>
          <w:lang w:val="en-GB" w:eastAsia="en-GB"/>
        </w:rPr>
        <w:t xml:space="preserve">control of angular positions, speed and acceleration </w:t>
      </w:r>
      <w:r w:rsidR="00FB4CDB" w:rsidRPr="00DE6B67">
        <w:rPr>
          <w:rFonts w:ascii="CorpoS" w:eastAsia="Times New Roman" w:hAnsi="CorpoS" w:cs="Times New Roman"/>
          <w:lang w:val="en-GB" w:eastAsia="en-GB"/>
        </w:rPr>
        <w:t xml:space="preserve">and are therefore </w:t>
      </w:r>
      <w:r w:rsidR="004C63BD" w:rsidRPr="00DE6B67">
        <w:rPr>
          <w:rFonts w:ascii="CorpoS" w:eastAsia="Times New Roman" w:hAnsi="CorpoS" w:cs="Times New Roman"/>
          <w:lang w:val="en-GB" w:eastAsia="en-GB"/>
        </w:rPr>
        <w:t>used</w:t>
      </w:r>
      <w:r w:rsidR="00FB4CDB" w:rsidRPr="00DE6B67">
        <w:rPr>
          <w:rFonts w:ascii="CorpoS" w:eastAsia="Times New Roman" w:hAnsi="CorpoS" w:cs="Times New Roman"/>
          <w:lang w:val="en-GB" w:eastAsia="en-GB"/>
        </w:rPr>
        <w:t xml:space="preserve"> </w:t>
      </w:r>
      <w:proofErr w:type="gramStart"/>
      <w:r w:rsidR="00FB4CDB" w:rsidRPr="00DE6B67">
        <w:rPr>
          <w:rFonts w:ascii="CorpoS" w:eastAsia="Times New Roman" w:hAnsi="CorpoS" w:cs="Times New Roman"/>
          <w:lang w:val="en-GB" w:eastAsia="en-GB"/>
        </w:rPr>
        <w:t>in particular in</w:t>
      </w:r>
      <w:proofErr w:type="gramEnd"/>
      <w:r w:rsidR="00FB4CDB" w:rsidRPr="00DE6B67">
        <w:rPr>
          <w:rFonts w:ascii="CorpoS" w:eastAsia="Times New Roman" w:hAnsi="CorpoS" w:cs="Times New Roman"/>
          <w:lang w:val="en-GB" w:eastAsia="en-GB"/>
        </w:rPr>
        <w:t xml:space="preserve"> industrial automation</w:t>
      </w:r>
      <w:r w:rsidR="00D80D38" w:rsidRPr="00DE6B67">
        <w:rPr>
          <w:rFonts w:ascii="CorpoS" w:eastAsia="Times New Roman" w:hAnsi="CorpoS" w:cs="Times New Roman"/>
          <w:lang w:val="en-GB" w:eastAsia="en-GB"/>
        </w:rPr>
        <w:t xml:space="preserve">, for example in the control of axes in CNC machines, robots and conveyor belts, </w:t>
      </w:r>
      <w:r w:rsidR="004C63BD" w:rsidRPr="00DE6B67">
        <w:rPr>
          <w:rFonts w:ascii="CorpoS" w:eastAsia="Times New Roman" w:hAnsi="CorpoS" w:cs="Times New Roman"/>
          <w:lang w:val="en-GB" w:eastAsia="en-GB"/>
        </w:rPr>
        <w:t xml:space="preserve">but also in </w:t>
      </w:r>
      <w:r w:rsidR="00086F43" w:rsidRPr="00DE6B67">
        <w:rPr>
          <w:rFonts w:ascii="CorpoS" w:eastAsia="Times New Roman" w:hAnsi="CorpoS" w:cs="Times New Roman"/>
          <w:lang w:val="en-GB" w:eastAsia="en-GB"/>
        </w:rPr>
        <w:t xml:space="preserve">production </w:t>
      </w:r>
      <w:r w:rsidR="004C63BD" w:rsidRPr="00DE6B67">
        <w:rPr>
          <w:rFonts w:ascii="CorpoS" w:eastAsia="Times New Roman" w:hAnsi="CorpoS" w:cs="Times New Roman"/>
          <w:lang w:val="en-GB" w:eastAsia="en-GB"/>
        </w:rPr>
        <w:t xml:space="preserve">or the automotive industry. </w:t>
      </w:r>
      <w:r w:rsidR="00E25977" w:rsidRPr="00DE6B67">
        <w:rPr>
          <w:rFonts w:ascii="CorpoS" w:eastAsia="Times New Roman" w:hAnsi="CorpoS" w:cs="Times New Roman"/>
          <w:lang w:val="en-GB" w:eastAsia="en-GB"/>
        </w:rPr>
        <w:t xml:space="preserve">Reliable </w:t>
      </w:r>
      <w:r w:rsidR="008B09DE" w:rsidRPr="00DE6B67">
        <w:rPr>
          <w:rFonts w:ascii="CorpoS" w:eastAsia="Times New Roman" w:hAnsi="CorpoS" w:cs="Times New Roman"/>
          <w:lang w:val="en-GB" w:eastAsia="en-GB"/>
        </w:rPr>
        <w:t xml:space="preserve">and robust </w:t>
      </w:r>
      <w:r w:rsidR="00E25977" w:rsidRPr="00DE6B67">
        <w:rPr>
          <w:rFonts w:ascii="CorpoS" w:eastAsia="Times New Roman" w:hAnsi="CorpoS" w:cs="Times New Roman"/>
          <w:lang w:val="en-GB" w:eastAsia="en-GB"/>
        </w:rPr>
        <w:t xml:space="preserve">connection solutions are required here to </w:t>
      </w:r>
      <w:r w:rsidR="008B09DE" w:rsidRPr="00DE6B67">
        <w:rPr>
          <w:rFonts w:ascii="CorpoS" w:eastAsia="Times New Roman" w:hAnsi="CorpoS" w:cs="Times New Roman"/>
          <w:lang w:val="en-GB" w:eastAsia="en-GB"/>
        </w:rPr>
        <w:t xml:space="preserve">supply motors with energy and withstand </w:t>
      </w:r>
      <w:r w:rsidR="00660A40" w:rsidRPr="00DE6B67">
        <w:rPr>
          <w:rFonts w:ascii="CorpoS" w:eastAsia="Times New Roman" w:hAnsi="CorpoS" w:cs="Times New Roman"/>
          <w:lang w:val="en-GB" w:eastAsia="en-GB"/>
        </w:rPr>
        <w:t>the demanding industrial environments.</w:t>
      </w:r>
    </w:p>
    <w:p w14:paraId="65C146D7" w14:textId="77777777" w:rsidR="00087EE5" w:rsidRPr="00DE6B67" w:rsidRDefault="00087EE5" w:rsidP="00505196">
      <w:pPr>
        <w:spacing w:line="312" w:lineRule="auto"/>
        <w:rPr>
          <w:rFonts w:ascii="CorpoS" w:eastAsia="Times New Roman" w:hAnsi="CorpoS" w:cs="Times New Roman"/>
          <w:b/>
          <w:bCs/>
          <w:lang w:val="en-GB" w:eastAsia="en-GB"/>
        </w:rPr>
      </w:pPr>
    </w:p>
    <w:p w14:paraId="7C8C812D" w14:textId="16CDD7C0" w:rsidR="00087EE5" w:rsidRPr="00DE6B67" w:rsidRDefault="00C57B6E" w:rsidP="00505196">
      <w:pPr>
        <w:spacing w:line="312" w:lineRule="auto"/>
        <w:rPr>
          <w:rFonts w:ascii="CorpoS" w:eastAsia="Times New Roman" w:hAnsi="CorpoS" w:cs="Times New Roman"/>
          <w:b/>
          <w:bCs/>
          <w:lang w:val="en-GB" w:eastAsia="en-GB"/>
        </w:rPr>
      </w:pPr>
      <w:r w:rsidRPr="00DE6B67">
        <w:rPr>
          <w:rFonts w:ascii="CorpoS" w:eastAsia="Times New Roman" w:hAnsi="CorpoS" w:cs="Times New Roman"/>
          <w:b/>
          <w:bCs/>
          <w:lang w:val="en-GB" w:eastAsia="en-GB"/>
        </w:rPr>
        <w:t>Mechanically robust and globally available</w:t>
      </w:r>
    </w:p>
    <w:p w14:paraId="4B381213" w14:textId="77777777" w:rsidR="00F52477" w:rsidRPr="00DE6B67" w:rsidRDefault="00F52477" w:rsidP="00505196">
      <w:pPr>
        <w:spacing w:line="312" w:lineRule="auto"/>
        <w:rPr>
          <w:rFonts w:ascii="CorpoS" w:eastAsia="Times New Roman" w:hAnsi="CorpoS" w:cs="Times New Roman"/>
          <w:lang w:val="en-GB" w:eastAsia="en-GB"/>
        </w:rPr>
      </w:pPr>
    </w:p>
    <w:p w14:paraId="237FD00E" w14:textId="24377854" w:rsidR="005F6E2A" w:rsidRPr="00DE6B67" w:rsidRDefault="005F6E2A" w:rsidP="00505196">
      <w:pPr>
        <w:spacing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 xml:space="preserve">LAPP already has </w:t>
      </w:r>
      <w:r w:rsidR="00A55970" w:rsidRPr="00DE6B67">
        <w:rPr>
          <w:rFonts w:ascii="CorpoS" w:eastAsia="Times New Roman" w:hAnsi="CorpoS" w:cs="Times New Roman"/>
          <w:lang w:val="en-GB" w:eastAsia="en-GB"/>
        </w:rPr>
        <w:t xml:space="preserve">connection and control cables </w:t>
      </w:r>
      <w:r w:rsidR="00B16C3D" w:rsidRPr="00DE6B67">
        <w:rPr>
          <w:rFonts w:ascii="CorpoS" w:eastAsia="Times New Roman" w:hAnsi="CorpoS" w:cs="Times New Roman"/>
          <w:lang w:val="en-GB" w:eastAsia="en-GB"/>
        </w:rPr>
        <w:t xml:space="preserve">as well as servo assemblies that are specifically suitable for use on servo motors. </w:t>
      </w:r>
      <w:r w:rsidR="009B4B78" w:rsidRPr="00DE6B67">
        <w:rPr>
          <w:rFonts w:ascii="CorpoS" w:eastAsia="Times New Roman" w:hAnsi="CorpoS" w:cs="Times New Roman"/>
          <w:lang w:val="en-GB" w:eastAsia="en-GB"/>
        </w:rPr>
        <w:t xml:space="preserve">With </w:t>
      </w:r>
      <w:r w:rsidR="00D6458C" w:rsidRPr="00DE6B67">
        <w:rPr>
          <w:rFonts w:ascii="CorpoS" w:eastAsia="Times New Roman" w:hAnsi="CorpoS" w:cs="Times New Roman"/>
          <w:lang w:val="en-GB" w:eastAsia="en-GB"/>
        </w:rPr>
        <w:t xml:space="preserve">the </w:t>
      </w:r>
      <w:r w:rsidR="009B4B78" w:rsidRPr="00DE6B67">
        <w:rPr>
          <w:rFonts w:ascii="CorpoS" w:eastAsia="Times New Roman" w:hAnsi="CorpoS" w:cs="Times New Roman"/>
          <w:lang w:val="en-GB" w:eastAsia="en-GB"/>
        </w:rPr>
        <w:t>new</w:t>
      </w:r>
      <w:r w:rsidR="00D6458C" w:rsidRPr="00DE6B67">
        <w:rPr>
          <w:rFonts w:ascii="CorpoS" w:eastAsia="Times New Roman" w:hAnsi="CorpoS" w:cs="Times New Roman"/>
          <w:lang w:val="en-GB" w:eastAsia="en-GB"/>
        </w:rPr>
        <w:t xml:space="preserve">, rotatable </w:t>
      </w:r>
      <w:r w:rsidR="009B4B78" w:rsidRPr="00DE6B67">
        <w:rPr>
          <w:rFonts w:ascii="CorpoS" w:eastAsia="Times New Roman" w:hAnsi="CorpoS" w:cs="Times New Roman"/>
          <w:lang w:val="en-GB" w:eastAsia="en-GB"/>
        </w:rPr>
        <w:t xml:space="preserve">EPIC® M23 </w:t>
      </w:r>
      <w:r w:rsidR="00D6458C" w:rsidRPr="00DE6B67">
        <w:rPr>
          <w:rFonts w:ascii="CorpoS" w:eastAsia="Times New Roman" w:hAnsi="CorpoS" w:cs="Times New Roman"/>
          <w:lang w:val="en-GB" w:eastAsia="en-GB"/>
        </w:rPr>
        <w:t>Power angle socket</w:t>
      </w:r>
      <w:r w:rsidR="009B4B78" w:rsidRPr="00DE6B67">
        <w:rPr>
          <w:rFonts w:ascii="CorpoS" w:eastAsia="Times New Roman" w:hAnsi="CorpoS" w:cs="Times New Roman"/>
          <w:lang w:val="en-GB" w:eastAsia="en-GB"/>
        </w:rPr>
        <w:t xml:space="preserve">, the world market leader is now launching a connector for direct connection </w:t>
      </w:r>
      <w:r w:rsidR="002F0EDD" w:rsidRPr="00DE6B67">
        <w:rPr>
          <w:rFonts w:ascii="CorpoS" w:eastAsia="Times New Roman" w:hAnsi="CorpoS" w:cs="Times New Roman"/>
          <w:lang w:val="en-GB" w:eastAsia="en-GB"/>
        </w:rPr>
        <w:t xml:space="preserve">to the </w:t>
      </w:r>
      <w:r w:rsidR="00237C7F" w:rsidRPr="00DE6B67">
        <w:rPr>
          <w:rFonts w:ascii="CorpoS" w:eastAsia="Times New Roman" w:hAnsi="CorpoS" w:cs="Times New Roman"/>
          <w:lang w:val="en-GB" w:eastAsia="en-GB"/>
        </w:rPr>
        <w:t>servo motor</w:t>
      </w:r>
      <w:r w:rsidR="00E95A63" w:rsidRPr="00DE6B67">
        <w:rPr>
          <w:rFonts w:ascii="CorpoS" w:eastAsia="Times New Roman" w:hAnsi="CorpoS" w:cs="Times New Roman"/>
          <w:lang w:val="en-GB" w:eastAsia="en-GB"/>
        </w:rPr>
        <w:t>, including signal transmission</w:t>
      </w:r>
      <w:r w:rsidR="000E0D10" w:rsidRPr="00DE6B67">
        <w:rPr>
          <w:rFonts w:ascii="CorpoS" w:eastAsia="Times New Roman" w:hAnsi="CorpoS" w:cs="Times New Roman"/>
          <w:lang w:val="en-GB" w:eastAsia="en-GB"/>
        </w:rPr>
        <w:t xml:space="preserve">, especially for harsh environments </w:t>
      </w:r>
      <w:r w:rsidR="00087EE5" w:rsidRPr="00DE6B67">
        <w:rPr>
          <w:rFonts w:ascii="CorpoS" w:eastAsia="Times New Roman" w:hAnsi="CorpoS" w:cs="Times New Roman"/>
          <w:lang w:val="en-GB" w:eastAsia="en-GB"/>
        </w:rPr>
        <w:t>where electromagnetic compatibility (EMC) is required, mechanically robust and available globally.</w:t>
      </w:r>
    </w:p>
    <w:p w14:paraId="6CFBDE22" w14:textId="77777777" w:rsidR="00C57B6E" w:rsidRPr="00DE6B67" w:rsidRDefault="00C57B6E" w:rsidP="00505196">
      <w:pPr>
        <w:spacing w:line="312" w:lineRule="auto"/>
        <w:rPr>
          <w:rFonts w:ascii="CorpoS" w:eastAsia="Times New Roman" w:hAnsi="CorpoS" w:cs="Times New Roman"/>
          <w:lang w:val="en-GB" w:eastAsia="en-GB"/>
        </w:rPr>
      </w:pPr>
    </w:p>
    <w:p w14:paraId="42A7D07A" w14:textId="206709FF" w:rsidR="00C57B6E" w:rsidRPr="00DE6B67" w:rsidRDefault="00192F3C" w:rsidP="00505196">
      <w:pPr>
        <w:spacing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 xml:space="preserve">The rotatable and angled M23 motor connector </w:t>
      </w:r>
      <w:r w:rsidR="00417DA8" w:rsidRPr="00DE6B67">
        <w:rPr>
          <w:rFonts w:ascii="CorpoS" w:eastAsia="Times New Roman" w:hAnsi="CorpoS" w:cs="Times New Roman"/>
          <w:lang w:val="en-GB" w:eastAsia="en-GB"/>
        </w:rPr>
        <w:t xml:space="preserve">has a Quickflex quick-locking system that makes it easy for anyone to connect </w:t>
      </w:r>
      <w:r w:rsidR="00A02E9C" w:rsidRPr="00DE6B67">
        <w:rPr>
          <w:rFonts w:ascii="CorpoS" w:eastAsia="Times New Roman" w:hAnsi="CorpoS" w:cs="Times New Roman"/>
          <w:lang w:val="en-GB" w:eastAsia="en-GB"/>
        </w:rPr>
        <w:t xml:space="preserve">to the mating part. Locking takes place after just one </w:t>
      </w:r>
      <w:r w:rsidR="00D6458C" w:rsidRPr="00DE6B67">
        <w:rPr>
          <w:rFonts w:ascii="CorpoS" w:eastAsia="Times New Roman" w:hAnsi="CorpoS" w:cs="Times New Roman"/>
          <w:lang w:val="en-GB" w:eastAsia="en-GB"/>
        </w:rPr>
        <w:t xml:space="preserve">eighth of a turn </w:t>
      </w:r>
      <w:r w:rsidR="00A02E9C" w:rsidRPr="00DE6B67">
        <w:rPr>
          <w:rFonts w:ascii="CorpoS" w:eastAsia="Times New Roman" w:hAnsi="CorpoS" w:cs="Times New Roman"/>
          <w:lang w:val="en-GB" w:eastAsia="en-GB"/>
        </w:rPr>
        <w:t xml:space="preserve">and can be plugged in with connectors of the market standard. </w:t>
      </w:r>
      <w:r w:rsidR="0069161D" w:rsidRPr="00DE6B67">
        <w:rPr>
          <w:rFonts w:ascii="CorpoS" w:eastAsia="Times New Roman" w:hAnsi="CorpoS" w:cs="Times New Roman"/>
          <w:lang w:val="en-GB" w:eastAsia="en-GB"/>
        </w:rPr>
        <w:t xml:space="preserve">The EPIC® M23P A3 Quickflex features the new </w:t>
      </w:r>
      <w:r w:rsidR="00CD6CA5" w:rsidRPr="00DE6B67">
        <w:rPr>
          <w:rFonts w:ascii="CorpoS" w:eastAsia="Times New Roman" w:hAnsi="CorpoS" w:cs="Times New Roman"/>
          <w:lang w:val="en-GB" w:eastAsia="en-GB"/>
        </w:rPr>
        <w:t xml:space="preserve">and innovative </w:t>
      </w:r>
      <w:r w:rsidR="0069161D" w:rsidRPr="00DE6B67">
        <w:rPr>
          <w:rFonts w:ascii="CorpoS" w:eastAsia="Times New Roman" w:hAnsi="CorpoS" w:cs="Times New Roman"/>
          <w:lang w:val="en-GB" w:eastAsia="en-GB"/>
        </w:rPr>
        <w:t xml:space="preserve">Clean Design from LAPP </w:t>
      </w:r>
      <w:r w:rsidR="00F178B9" w:rsidRPr="00DE6B67">
        <w:rPr>
          <w:rFonts w:ascii="CorpoS" w:eastAsia="Times New Roman" w:hAnsi="CorpoS" w:cs="Times New Roman"/>
          <w:lang w:val="en-GB" w:eastAsia="en-GB"/>
        </w:rPr>
        <w:t xml:space="preserve">and achieves protection class IP 68 when plugged in, </w:t>
      </w:r>
      <w:r w:rsidR="00CD6CA5" w:rsidRPr="00DE6B67">
        <w:rPr>
          <w:rFonts w:ascii="CorpoS" w:eastAsia="Times New Roman" w:hAnsi="CorpoS" w:cs="Times New Roman"/>
          <w:lang w:val="en-GB" w:eastAsia="en-GB"/>
        </w:rPr>
        <w:t>making it particularly easy to clean.</w:t>
      </w:r>
      <w:r w:rsidR="00444F3C" w:rsidRPr="00DE6B67">
        <w:rPr>
          <w:rFonts w:ascii="CorpoS" w:eastAsia="Times New Roman" w:hAnsi="CorpoS" w:cs="Times New Roman"/>
          <w:lang w:val="en-GB" w:eastAsia="en-GB"/>
        </w:rPr>
        <w:t xml:space="preserve"> The rotatable outlet on the motor allows an adjustable, defined outlet angle and therefore offers maximum flexibility when connecting.</w:t>
      </w:r>
    </w:p>
    <w:p w14:paraId="2086A03E" w14:textId="77777777" w:rsidR="00444F3C" w:rsidRPr="00DE6B67" w:rsidRDefault="00444F3C" w:rsidP="00505196">
      <w:pPr>
        <w:spacing w:line="312" w:lineRule="auto"/>
        <w:rPr>
          <w:rFonts w:ascii="CorpoS" w:eastAsia="Times New Roman" w:hAnsi="CorpoS" w:cs="Times New Roman"/>
          <w:lang w:val="en-GB" w:eastAsia="en-GB"/>
        </w:rPr>
      </w:pPr>
    </w:p>
    <w:p w14:paraId="65B12E59" w14:textId="1BF682E9" w:rsidR="009F2F71" w:rsidRPr="00DE6B67" w:rsidRDefault="009F2F71" w:rsidP="00505196">
      <w:pPr>
        <w:spacing w:line="312" w:lineRule="auto"/>
        <w:rPr>
          <w:rFonts w:ascii="CorpoS" w:eastAsia="Times New Roman" w:hAnsi="CorpoS" w:cs="Times New Roman"/>
          <w:b/>
          <w:bCs/>
          <w:lang w:val="en-GB" w:eastAsia="en-GB"/>
        </w:rPr>
      </w:pPr>
      <w:r w:rsidRPr="00DE6B67">
        <w:rPr>
          <w:rFonts w:ascii="CorpoS" w:eastAsia="Times New Roman" w:hAnsi="CorpoS" w:cs="Times New Roman"/>
          <w:b/>
          <w:bCs/>
          <w:lang w:val="en-GB" w:eastAsia="en-GB"/>
        </w:rPr>
        <w:lastRenderedPageBreak/>
        <w:t xml:space="preserve">Voltages of up to 1,000 volts </w:t>
      </w:r>
      <w:r w:rsidR="00903785" w:rsidRPr="00DE6B67">
        <w:rPr>
          <w:rFonts w:ascii="CorpoS" w:eastAsia="Times New Roman" w:hAnsi="CorpoS" w:cs="Times New Roman"/>
          <w:b/>
          <w:bCs/>
          <w:lang w:val="en-GB" w:eastAsia="en-GB"/>
        </w:rPr>
        <w:t xml:space="preserve">or installation heights of up to 5,000 m </w:t>
      </w:r>
      <w:r w:rsidRPr="00DE6B67">
        <w:rPr>
          <w:rFonts w:ascii="CorpoS" w:eastAsia="Times New Roman" w:hAnsi="CorpoS" w:cs="Times New Roman"/>
          <w:b/>
          <w:bCs/>
          <w:lang w:val="en-GB" w:eastAsia="en-GB"/>
        </w:rPr>
        <w:t>possible</w:t>
      </w:r>
    </w:p>
    <w:p w14:paraId="305F0AF3" w14:textId="77777777" w:rsidR="009F2F71" w:rsidRPr="00DE6B67" w:rsidRDefault="009F2F71" w:rsidP="00505196">
      <w:pPr>
        <w:spacing w:line="312" w:lineRule="auto"/>
        <w:rPr>
          <w:rFonts w:ascii="CorpoS" w:eastAsia="Times New Roman" w:hAnsi="CorpoS" w:cs="Times New Roman"/>
          <w:lang w:val="en-GB" w:eastAsia="en-GB"/>
        </w:rPr>
      </w:pPr>
    </w:p>
    <w:p w14:paraId="708441ED" w14:textId="11491307" w:rsidR="00087EE5" w:rsidRPr="00DE6B67" w:rsidRDefault="004348A0" w:rsidP="00505196">
      <w:pPr>
        <w:spacing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 xml:space="preserve">Another special feature: </w:t>
      </w:r>
      <w:r w:rsidR="00A81280" w:rsidRPr="00DE6B67">
        <w:rPr>
          <w:rFonts w:ascii="CorpoS" w:eastAsia="Times New Roman" w:hAnsi="CorpoS" w:cs="Times New Roman"/>
          <w:lang w:val="en-GB" w:eastAsia="en-GB"/>
        </w:rPr>
        <w:t xml:space="preserve">the innovative design of the </w:t>
      </w:r>
      <w:r w:rsidRPr="00DE6B67">
        <w:rPr>
          <w:rFonts w:ascii="CorpoS" w:eastAsia="Times New Roman" w:hAnsi="CorpoS" w:cs="Times New Roman"/>
          <w:lang w:val="en-GB" w:eastAsia="en-GB"/>
        </w:rPr>
        <w:t xml:space="preserve">M23 motor connector </w:t>
      </w:r>
      <w:r w:rsidR="00A81280" w:rsidRPr="00DE6B67">
        <w:rPr>
          <w:rFonts w:ascii="CorpoS" w:eastAsia="Times New Roman" w:hAnsi="CorpoS" w:cs="Times New Roman"/>
          <w:lang w:val="en-GB" w:eastAsia="en-GB"/>
        </w:rPr>
        <w:t xml:space="preserve">allows voltages of up to 1,000 volts </w:t>
      </w:r>
      <w:r w:rsidR="00903785" w:rsidRPr="00DE6B67">
        <w:rPr>
          <w:rFonts w:ascii="CorpoS" w:eastAsia="Times New Roman" w:hAnsi="CorpoS" w:cs="Times New Roman"/>
          <w:lang w:val="en-GB" w:eastAsia="en-GB"/>
        </w:rPr>
        <w:t xml:space="preserve">or can </w:t>
      </w:r>
      <w:r w:rsidR="00864694" w:rsidRPr="00DE6B67">
        <w:rPr>
          <w:rFonts w:ascii="CorpoS" w:eastAsia="Times New Roman" w:hAnsi="CorpoS" w:cs="Times New Roman"/>
          <w:lang w:val="en-GB" w:eastAsia="en-GB"/>
        </w:rPr>
        <w:t>be used at altitudes of up to 5,000 metres</w:t>
      </w:r>
      <w:r w:rsidR="007D07F4" w:rsidRPr="00DE6B67">
        <w:rPr>
          <w:rFonts w:ascii="CorpoS" w:eastAsia="Times New Roman" w:hAnsi="CorpoS" w:cs="Times New Roman"/>
          <w:lang w:val="en-GB" w:eastAsia="en-GB"/>
        </w:rPr>
        <w:t xml:space="preserve">. Its metal housing made of die-cast zinc gives it particular stability. The reinforced wall thickness </w:t>
      </w:r>
      <w:r w:rsidR="00421783" w:rsidRPr="00DE6B67">
        <w:rPr>
          <w:rFonts w:ascii="CorpoS" w:eastAsia="Times New Roman" w:hAnsi="CorpoS" w:cs="Times New Roman"/>
          <w:lang w:val="en-GB" w:eastAsia="en-GB"/>
        </w:rPr>
        <w:t xml:space="preserve">makes it mechanically </w:t>
      </w:r>
      <w:r w:rsidR="00903785" w:rsidRPr="00DE6B67">
        <w:rPr>
          <w:rFonts w:ascii="CorpoS" w:eastAsia="Times New Roman" w:hAnsi="CorpoS" w:cs="Times New Roman"/>
          <w:lang w:val="en-GB" w:eastAsia="en-GB"/>
        </w:rPr>
        <w:t>more</w:t>
      </w:r>
      <w:r w:rsidR="00421783" w:rsidRPr="00DE6B67">
        <w:rPr>
          <w:rFonts w:ascii="CorpoS" w:eastAsia="Times New Roman" w:hAnsi="CorpoS" w:cs="Times New Roman"/>
          <w:lang w:val="en-GB" w:eastAsia="en-GB"/>
        </w:rPr>
        <w:t xml:space="preserve"> robust and insensitive to shock and vibrations </w:t>
      </w:r>
      <w:r w:rsidR="00903785" w:rsidRPr="00DE6B67">
        <w:rPr>
          <w:rFonts w:ascii="CorpoS" w:eastAsia="Times New Roman" w:hAnsi="CorpoS" w:cs="Times New Roman"/>
          <w:lang w:val="en-GB" w:eastAsia="en-GB"/>
        </w:rPr>
        <w:t>- even with constant load changes</w:t>
      </w:r>
      <w:r w:rsidR="005D22D3" w:rsidRPr="00DE6B67">
        <w:rPr>
          <w:rFonts w:ascii="CorpoS" w:eastAsia="Times New Roman" w:hAnsi="CorpoS" w:cs="Times New Roman"/>
          <w:lang w:val="en-GB" w:eastAsia="en-GB"/>
        </w:rPr>
        <w:t xml:space="preserve">. This makes the product particularly reliable for users. </w:t>
      </w:r>
      <w:r w:rsidR="000842F9" w:rsidRPr="00DE6B67">
        <w:rPr>
          <w:rFonts w:ascii="CorpoS" w:eastAsia="Times New Roman" w:hAnsi="CorpoS" w:cs="Times New Roman"/>
          <w:lang w:val="en-GB" w:eastAsia="en-GB"/>
        </w:rPr>
        <w:t xml:space="preserve">Its shorter housing is particularly interesting for robot applications where every millimetre counts, while the installation space for assembly remains the same. </w:t>
      </w:r>
      <w:r w:rsidR="00037769" w:rsidRPr="00DE6B67">
        <w:rPr>
          <w:rFonts w:ascii="CorpoS" w:eastAsia="Times New Roman" w:hAnsi="CorpoS" w:cs="Times New Roman"/>
          <w:lang w:val="en-GB" w:eastAsia="en-GB"/>
        </w:rPr>
        <w:t>The connector can also be used with the coloured marking rings of the EPIC® M23P series</w:t>
      </w:r>
      <w:r w:rsidR="00EA67C2" w:rsidRPr="00DE6B67">
        <w:rPr>
          <w:rFonts w:ascii="CorpoS" w:eastAsia="Times New Roman" w:hAnsi="CorpoS" w:cs="Times New Roman"/>
          <w:lang w:val="en-GB" w:eastAsia="en-GB"/>
        </w:rPr>
        <w:t xml:space="preserve">. </w:t>
      </w:r>
      <w:r w:rsidR="00903785" w:rsidRPr="00DE6B67">
        <w:rPr>
          <w:rFonts w:ascii="CorpoS" w:eastAsia="Times New Roman" w:hAnsi="CorpoS" w:cs="Times New Roman"/>
          <w:lang w:val="en-GB" w:eastAsia="en-GB"/>
        </w:rPr>
        <w:t>This colour coding of the LAPP connectors can be used to identify different axes or as a CI colour element for motor manufacturers.</w:t>
      </w:r>
    </w:p>
    <w:p w14:paraId="39E50DD0" w14:textId="77777777" w:rsidR="00EA67C2" w:rsidRPr="00DE6B67" w:rsidRDefault="00EA67C2" w:rsidP="00505196">
      <w:pPr>
        <w:spacing w:line="312" w:lineRule="auto"/>
        <w:rPr>
          <w:rFonts w:ascii="CorpoS" w:eastAsia="Times New Roman" w:hAnsi="CorpoS" w:cs="Times New Roman"/>
          <w:lang w:val="en-GB" w:eastAsia="en-GB"/>
        </w:rPr>
      </w:pPr>
    </w:p>
    <w:p w14:paraId="450BE9CE" w14:textId="2398FA1D" w:rsidR="00EA67C2" w:rsidRPr="00DE6B67" w:rsidRDefault="00751D47" w:rsidP="00505196">
      <w:pPr>
        <w:spacing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EPIC® M23P A3 Quickflex gives a good foretaste of the new generation of connectors at LAPP</w:t>
      </w:r>
      <w:r w:rsidR="00094A02" w:rsidRPr="00DE6B67">
        <w:rPr>
          <w:rFonts w:ascii="CorpoS" w:eastAsia="Times New Roman" w:hAnsi="CorpoS" w:cs="Times New Roman"/>
          <w:lang w:val="en-GB" w:eastAsia="en-GB"/>
        </w:rPr>
        <w:t xml:space="preserve">. The connection specialist is </w:t>
      </w:r>
      <w:r w:rsidR="00903785" w:rsidRPr="00DE6B67">
        <w:rPr>
          <w:rFonts w:ascii="CorpoS" w:eastAsia="Times New Roman" w:hAnsi="CorpoS" w:cs="Times New Roman"/>
          <w:lang w:val="en-GB" w:eastAsia="en-GB"/>
        </w:rPr>
        <w:t xml:space="preserve">improving the usability and design </w:t>
      </w:r>
      <w:r w:rsidR="00094A02" w:rsidRPr="00DE6B67">
        <w:rPr>
          <w:rFonts w:ascii="CorpoS" w:eastAsia="Times New Roman" w:hAnsi="CorpoS" w:cs="Times New Roman"/>
          <w:lang w:val="en-GB" w:eastAsia="en-GB"/>
        </w:rPr>
        <w:t xml:space="preserve">of all connectors </w:t>
      </w:r>
      <w:r w:rsidR="001646A4" w:rsidRPr="00DE6B67">
        <w:rPr>
          <w:rFonts w:ascii="CorpoS" w:eastAsia="Times New Roman" w:hAnsi="CorpoS" w:cs="Times New Roman"/>
          <w:lang w:val="en-GB" w:eastAsia="en-GB"/>
        </w:rPr>
        <w:t xml:space="preserve">and </w:t>
      </w:r>
      <w:r w:rsidR="00746441" w:rsidRPr="00DE6B67">
        <w:rPr>
          <w:rFonts w:ascii="CorpoS" w:eastAsia="Times New Roman" w:hAnsi="CorpoS" w:cs="Times New Roman"/>
          <w:lang w:val="en-GB" w:eastAsia="en-GB"/>
        </w:rPr>
        <w:t xml:space="preserve">will </w:t>
      </w:r>
      <w:r w:rsidR="001646A4" w:rsidRPr="00DE6B67">
        <w:rPr>
          <w:rFonts w:ascii="CorpoS" w:eastAsia="Times New Roman" w:hAnsi="CorpoS" w:cs="Times New Roman"/>
          <w:lang w:val="en-GB" w:eastAsia="en-GB"/>
        </w:rPr>
        <w:t xml:space="preserve">score points in </w:t>
      </w:r>
      <w:r w:rsidR="00746441" w:rsidRPr="00DE6B67">
        <w:rPr>
          <w:rFonts w:ascii="CorpoS" w:eastAsia="Times New Roman" w:hAnsi="CorpoS" w:cs="Times New Roman"/>
          <w:lang w:val="en-GB" w:eastAsia="en-GB"/>
        </w:rPr>
        <w:t xml:space="preserve">future </w:t>
      </w:r>
      <w:r w:rsidR="001646A4" w:rsidRPr="00DE6B67">
        <w:rPr>
          <w:rFonts w:ascii="CorpoS" w:eastAsia="Times New Roman" w:hAnsi="CorpoS" w:cs="Times New Roman"/>
          <w:lang w:val="en-GB" w:eastAsia="en-GB"/>
        </w:rPr>
        <w:t xml:space="preserve">with </w:t>
      </w:r>
      <w:r w:rsidR="00A64DEA" w:rsidRPr="00DE6B67">
        <w:rPr>
          <w:rFonts w:ascii="CorpoS" w:eastAsia="Times New Roman" w:hAnsi="CorpoS" w:cs="Times New Roman"/>
          <w:lang w:val="en-GB" w:eastAsia="en-GB"/>
        </w:rPr>
        <w:t xml:space="preserve">more efficient </w:t>
      </w:r>
      <w:r w:rsidR="001646A4" w:rsidRPr="00DE6B67">
        <w:rPr>
          <w:rFonts w:ascii="CorpoS" w:eastAsia="Times New Roman" w:hAnsi="CorpoS" w:cs="Times New Roman"/>
          <w:lang w:val="en-GB" w:eastAsia="en-GB"/>
        </w:rPr>
        <w:t xml:space="preserve">production and </w:t>
      </w:r>
      <w:r w:rsidR="00A64DEA" w:rsidRPr="00DE6B67">
        <w:rPr>
          <w:rFonts w:ascii="CorpoS" w:eastAsia="Times New Roman" w:hAnsi="CorpoS" w:cs="Times New Roman"/>
          <w:lang w:val="en-GB" w:eastAsia="en-GB"/>
        </w:rPr>
        <w:t xml:space="preserve">optimised </w:t>
      </w:r>
      <w:r w:rsidR="001646A4" w:rsidRPr="00DE6B67">
        <w:rPr>
          <w:rFonts w:ascii="CorpoS" w:eastAsia="Times New Roman" w:hAnsi="CorpoS" w:cs="Times New Roman"/>
          <w:lang w:val="en-GB" w:eastAsia="en-GB"/>
        </w:rPr>
        <w:t>development cycles</w:t>
      </w:r>
      <w:r w:rsidR="00D01967">
        <w:rPr>
          <w:rFonts w:ascii="CorpoS" w:eastAsia="Times New Roman" w:hAnsi="CorpoS" w:cs="Times New Roman"/>
          <w:lang w:val="en-GB" w:eastAsia="en-GB"/>
        </w:rPr>
        <w:t>.</w:t>
      </w:r>
    </w:p>
    <w:p w14:paraId="291344EF" w14:textId="77777777" w:rsidR="00087EE5" w:rsidRPr="00DE6B67" w:rsidRDefault="00087EE5" w:rsidP="00505196">
      <w:pPr>
        <w:spacing w:line="312" w:lineRule="auto"/>
        <w:rPr>
          <w:rFonts w:ascii="CorpoS" w:eastAsia="Times New Roman" w:hAnsi="CorpoS" w:cs="Times New Roman"/>
          <w:lang w:val="en-GB" w:eastAsia="en-GB"/>
        </w:rPr>
      </w:pPr>
    </w:p>
    <w:p w14:paraId="2C9D53FB" w14:textId="77777777" w:rsidR="00505196" w:rsidRPr="00DE6B67" w:rsidRDefault="00505196" w:rsidP="00505196">
      <w:pPr>
        <w:rPr>
          <w:rFonts w:ascii="CorpoS" w:eastAsia="Times New Roman" w:hAnsi="CorpoS" w:cs="Times New Roman"/>
          <w:color w:val="404040" w:themeColor="text1" w:themeTint="BF"/>
          <w:lang w:val="en-GB" w:eastAsia="en-GB"/>
        </w:rPr>
      </w:pPr>
    </w:p>
    <w:p w14:paraId="2AAB85E6" w14:textId="77777777" w:rsidR="00505196" w:rsidRPr="00DE6B67" w:rsidRDefault="00505196" w:rsidP="00505196">
      <w:pPr>
        <w:spacing w:before="240" w:after="100" w:afterAutospacing="1" w:line="312" w:lineRule="auto"/>
        <w:jc w:val="center"/>
        <w:rPr>
          <w:rFonts w:ascii="CorpoS" w:eastAsia="Times New Roman" w:hAnsi="CorpoS" w:cs="Times New Roman"/>
          <w:b/>
          <w:bCs/>
          <w:color w:val="ED7D31" w:themeColor="accent2"/>
          <w:lang w:val="en-GB" w:eastAsia="en-GB"/>
        </w:rPr>
      </w:pPr>
      <w:r w:rsidRPr="00DE6B67">
        <w:rPr>
          <w:rFonts w:ascii="CorpoS" w:eastAsia="Times New Roman" w:hAnsi="CorpoS" w:cs="Times New Roman"/>
          <w:b/>
          <w:bCs/>
          <w:color w:val="ED7D31" w:themeColor="accent2"/>
          <w:lang w:val="en-GB" w:eastAsia="en-GB"/>
        </w:rPr>
        <w:t>***</w:t>
      </w:r>
    </w:p>
    <w:p w14:paraId="5A26DCCA" w14:textId="0D6ACEFD" w:rsidR="00505196" w:rsidRPr="00DE6B67" w:rsidRDefault="00505196" w:rsidP="002A4012">
      <w:pPr>
        <w:spacing w:after="100" w:afterAutospacing="1" w:line="312" w:lineRule="auto"/>
        <w:rPr>
          <w:rFonts w:ascii="CorpoS" w:eastAsia="Times New Roman" w:hAnsi="CorpoS" w:cs="Times New Roman"/>
          <w:lang w:val="en-GB" w:eastAsia="en-GB"/>
        </w:rPr>
      </w:pPr>
    </w:p>
    <w:p w14:paraId="6D02C2FC" w14:textId="77777777" w:rsidR="000E4377" w:rsidRPr="00DE6B67" w:rsidRDefault="000E4377" w:rsidP="00CA49DD">
      <w:pPr>
        <w:spacing w:before="240" w:after="100" w:afterAutospacing="1" w:line="312" w:lineRule="auto"/>
        <w:jc w:val="center"/>
        <w:rPr>
          <w:rFonts w:ascii="CorpoS" w:eastAsia="Times New Roman" w:hAnsi="CorpoS" w:cs="Times New Roman"/>
          <w:b/>
          <w:bCs/>
          <w:color w:val="ED7D31" w:themeColor="accent2"/>
          <w:lang w:val="en-GB" w:eastAsia="en-GB"/>
        </w:rPr>
      </w:pPr>
    </w:p>
    <w:p w14:paraId="050F6CAD" w14:textId="1057AE59" w:rsidR="00225458" w:rsidRPr="00DE6B67" w:rsidRDefault="00A315FF" w:rsidP="00F706F9">
      <w:pPr>
        <w:spacing w:after="100" w:afterAutospacing="1" w:line="312" w:lineRule="auto"/>
        <w:rPr>
          <w:rFonts w:ascii="CorpoS" w:eastAsia="Times New Roman" w:hAnsi="CorpoS" w:cs="Times New Roman"/>
          <w:b/>
          <w:bCs/>
          <w:lang w:val="en-GB" w:eastAsia="en-GB"/>
        </w:rPr>
      </w:pPr>
      <w:r w:rsidRPr="00DE6B67">
        <w:rPr>
          <w:rFonts w:ascii="CorpoS" w:eastAsia="Times New Roman" w:hAnsi="CorpoS" w:cs="Times New Roman"/>
          <w:b/>
          <w:bCs/>
          <w:lang w:val="en-GB" w:eastAsia="en-GB"/>
        </w:rPr>
        <w:br w:type="page"/>
      </w:r>
      <w:r w:rsidR="00225458" w:rsidRPr="00DE6B67">
        <w:rPr>
          <w:rFonts w:ascii="CorpoS" w:eastAsia="Times New Roman" w:hAnsi="CorpoS" w:cs="Times New Roman"/>
          <w:b/>
          <w:bCs/>
          <w:lang w:val="en-GB" w:eastAsia="en-GB"/>
        </w:rPr>
        <w:lastRenderedPageBreak/>
        <w:t>Image material</w:t>
      </w:r>
    </w:p>
    <w:p w14:paraId="4ADD35E4" w14:textId="76022E85" w:rsidR="000E4B7D" w:rsidRPr="00DE6B67" w:rsidRDefault="000E4B7D" w:rsidP="00F706F9">
      <w:pPr>
        <w:spacing w:after="100" w:afterAutospacing="1"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Digital image material in printable resolution is available for this press release. The photos may be used free of charge</w:t>
      </w:r>
      <w:r w:rsidR="00CA49DD" w:rsidRPr="00DE6B67">
        <w:rPr>
          <w:rFonts w:ascii="CorpoS" w:eastAsia="Times New Roman" w:hAnsi="CorpoS" w:cs="Times New Roman"/>
          <w:lang w:val="en-GB" w:eastAsia="en-GB"/>
        </w:rPr>
        <w:t xml:space="preserve">. </w:t>
      </w:r>
      <w:r w:rsidRPr="00DE6B67">
        <w:rPr>
          <w:rFonts w:ascii="CorpoS" w:eastAsia="Times New Roman" w:hAnsi="CorpoS" w:cs="Times New Roman"/>
          <w:lang w:val="en-GB" w:eastAsia="en-GB"/>
        </w:rPr>
        <w:t xml:space="preserve">Graphic editing is not permitted, </w:t>
      </w:r>
      <w:proofErr w:type="gramStart"/>
      <w:r w:rsidRPr="00DE6B67">
        <w:rPr>
          <w:rFonts w:ascii="CorpoS" w:eastAsia="Times New Roman" w:hAnsi="CorpoS" w:cs="Times New Roman"/>
          <w:lang w:val="en-GB" w:eastAsia="en-GB"/>
        </w:rPr>
        <w:t>with the exception of</w:t>
      </w:r>
      <w:proofErr w:type="gramEnd"/>
      <w:r w:rsidRPr="00DE6B67">
        <w:rPr>
          <w:rFonts w:ascii="CorpoS" w:eastAsia="Times New Roman" w:hAnsi="CorpoS" w:cs="Times New Roman"/>
          <w:lang w:val="en-GB" w:eastAsia="en-GB"/>
        </w:rPr>
        <w:t xml:space="preserve"> cropping the main motif.</w:t>
      </w:r>
    </w:p>
    <w:p w14:paraId="73AE9AEA" w14:textId="7DAA191C" w:rsidR="00225458" w:rsidRPr="00DE6B67" w:rsidRDefault="00A315FF" w:rsidP="00A315FF">
      <w:pPr>
        <w:tabs>
          <w:tab w:val="left" w:pos="3686"/>
        </w:tabs>
        <w:spacing w:after="100" w:afterAutospacing="1" w:line="312" w:lineRule="auto"/>
        <w:rPr>
          <w:rFonts w:ascii="CorpoS" w:eastAsia="Times New Roman" w:hAnsi="CorpoS" w:cs="Times New Roman"/>
          <w:b/>
          <w:bCs/>
          <w:lang w:val="en-GB" w:eastAsia="en-GB"/>
        </w:rPr>
      </w:pPr>
      <w:r w:rsidRPr="00DE6B67">
        <w:rPr>
          <w:rFonts w:ascii="CorpoS" w:eastAsia="Times New Roman" w:hAnsi="CorpoS" w:cs="Times New Roman"/>
          <w:b/>
          <w:bCs/>
          <w:lang w:val="en-GB"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4E3FDB" w14:paraId="30F7965E" w14:textId="77777777" w:rsidTr="00DB05C2">
        <w:tc>
          <w:tcPr>
            <w:tcW w:w="3681" w:type="dxa"/>
          </w:tcPr>
          <w:p w14:paraId="25EE6D49" w14:textId="03FA1ECD" w:rsidR="00DB05C2" w:rsidRDefault="003B61B4" w:rsidP="00DB05C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3D471A36" wp14:editId="2D7C60A3">
                  <wp:extent cx="1800000" cy="1800000"/>
                  <wp:effectExtent l="0" t="0" r="0" b="0"/>
                  <wp:docPr id="165225309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14:paraId="1917983F" w14:textId="445B8C61" w:rsidR="00DB05C2" w:rsidRDefault="00DB05C2" w:rsidP="00DB05C2">
            <w:pPr>
              <w:spacing w:after="100" w:afterAutospacing="1" w:line="312" w:lineRule="auto"/>
              <w:ind w:left="-108"/>
              <w:rPr>
                <w:rFonts w:ascii="CorpoS" w:eastAsia="Times New Roman" w:hAnsi="CorpoS" w:cs="Times New Roman"/>
                <w:b/>
                <w:bCs/>
                <w:lang w:val="de-DE" w:eastAsia="en-GB"/>
              </w:rPr>
            </w:pPr>
          </w:p>
          <w:p w14:paraId="4621A095" w14:textId="77777777" w:rsidR="00DB05C2" w:rsidRDefault="00DB05C2" w:rsidP="00DB05C2">
            <w:pPr>
              <w:spacing w:after="100" w:afterAutospacing="1" w:line="312" w:lineRule="auto"/>
              <w:ind w:left="-108"/>
              <w:rPr>
                <w:rFonts w:ascii="CorpoS" w:eastAsia="Times New Roman" w:hAnsi="CorpoS" w:cs="Times New Roman"/>
                <w:b/>
                <w:bCs/>
                <w:lang w:val="de-DE" w:eastAsia="en-GB"/>
              </w:rPr>
            </w:pPr>
          </w:p>
          <w:p w14:paraId="718767C6" w14:textId="77777777" w:rsidR="00DB05C2" w:rsidRDefault="00DB05C2" w:rsidP="00DB05C2">
            <w:pPr>
              <w:spacing w:after="100" w:afterAutospacing="1" w:line="312" w:lineRule="auto"/>
              <w:ind w:left="-108"/>
              <w:rPr>
                <w:rFonts w:ascii="CorpoS" w:eastAsia="Times New Roman" w:hAnsi="CorpoS" w:cs="Times New Roman"/>
                <w:b/>
                <w:bCs/>
                <w:lang w:val="de-DE" w:eastAsia="en-GB"/>
              </w:rPr>
            </w:pPr>
          </w:p>
          <w:p w14:paraId="4138C22C" w14:textId="462F4682" w:rsidR="00DB05C2" w:rsidRDefault="00DB05C2" w:rsidP="000215C7">
            <w:pPr>
              <w:spacing w:after="100" w:afterAutospacing="1" w:line="312" w:lineRule="auto"/>
              <w:rPr>
                <w:rFonts w:ascii="CorpoS" w:eastAsia="Times New Roman" w:hAnsi="CorpoS" w:cs="Times New Roman"/>
                <w:b/>
                <w:bCs/>
                <w:lang w:val="de-DE" w:eastAsia="en-GB"/>
              </w:rPr>
            </w:pPr>
          </w:p>
        </w:tc>
        <w:tc>
          <w:tcPr>
            <w:tcW w:w="4394" w:type="dxa"/>
          </w:tcPr>
          <w:p w14:paraId="4E424272" w14:textId="17A75CE7" w:rsidR="00DB05C2" w:rsidRPr="00DE6B67" w:rsidRDefault="004E3FDB" w:rsidP="00DB05C2">
            <w:pPr>
              <w:spacing w:after="100" w:afterAutospacing="1" w:line="312" w:lineRule="auto"/>
              <w:rPr>
                <w:rFonts w:ascii="CorpoS" w:eastAsia="Times New Roman" w:hAnsi="CorpoS" w:cs="Times New Roman"/>
                <w:b/>
                <w:bCs/>
                <w:lang w:val="en-GB" w:eastAsia="en-GB"/>
              </w:rPr>
            </w:pPr>
            <w:r w:rsidRPr="00DE6B67">
              <w:rPr>
                <w:rFonts w:ascii="CorpoS" w:eastAsia="Times New Roman" w:hAnsi="CorpoS" w:cs="Times New Roman"/>
                <w:b/>
                <w:bCs/>
                <w:lang w:val="en-GB" w:eastAsia="en-GB"/>
              </w:rPr>
              <w:t>EPIC® M23P A3 Quickflex</w:t>
            </w:r>
          </w:p>
          <w:p w14:paraId="6ED59CC2" w14:textId="77777777" w:rsidR="000215C7" w:rsidRPr="00DE6B67" w:rsidRDefault="000215C7" w:rsidP="00DB05C2">
            <w:pPr>
              <w:spacing w:after="100" w:afterAutospacing="1"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 xml:space="preserve">With the new angle mounting box, LAPP is launching a plug connector for direct connection to the servo motor for the first time. </w:t>
            </w:r>
          </w:p>
          <w:p w14:paraId="0291C462" w14:textId="411F74EE" w:rsidR="00DB05C2" w:rsidRPr="00DE6B67" w:rsidRDefault="00DB05C2" w:rsidP="00DB05C2">
            <w:pPr>
              <w:spacing w:after="100" w:afterAutospacing="1"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ab/>
            </w:r>
            <w:r w:rsidRPr="00DE6B67">
              <w:rPr>
                <w:rFonts w:ascii="CorpoS" w:eastAsia="Times New Roman" w:hAnsi="CorpoS" w:cs="Times New Roman"/>
                <w:lang w:val="en-GB" w:eastAsia="en-GB"/>
              </w:rPr>
              <w:br/>
              <w:t>Photo: LAPP</w:t>
            </w:r>
            <w:r w:rsidRPr="00DE6B67">
              <w:rPr>
                <w:rFonts w:ascii="CorpoS" w:eastAsia="Times New Roman" w:hAnsi="CorpoS" w:cs="Times New Roman"/>
                <w:lang w:val="en-GB" w:eastAsia="en-GB"/>
              </w:rPr>
              <w:tab/>
            </w:r>
          </w:p>
          <w:p w14:paraId="518EB5A2" w14:textId="306A8F49" w:rsidR="00DB05C2" w:rsidRPr="00DE6B67" w:rsidRDefault="00DB05C2" w:rsidP="00DB05C2">
            <w:pPr>
              <w:spacing w:after="100" w:afterAutospacing="1" w:line="312" w:lineRule="auto"/>
              <w:rPr>
                <w:rFonts w:ascii="CorpoS" w:eastAsia="Times New Roman" w:hAnsi="CorpoS" w:cs="Times New Roman"/>
                <w:lang w:val="en-GB" w:eastAsia="en-GB"/>
              </w:rPr>
            </w:pPr>
            <w:r w:rsidRPr="00DE6B67">
              <w:rPr>
                <w:rFonts w:ascii="CorpoS" w:eastAsia="Times New Roman" w:hAnsi="CorpoS" w:cs="Times New Roman"/>
                <w:lang w:val="en-GB" w:eastAsia="en-GB"/>
              </w:rPr>
              <w:t xml:space="preserve">You can download the image </w:t>
            </w:r>
            <w:hyperlink r:id="rId12" w:history="1">
              <w:r w:rsidRPr="00DE6B67">
                <w:rPr>
                  <w:rStyle w:val="Hyperlink"/>
                  <w:rFonts w:ascii="CorpoS" w:eastAsia="Times New Roman" w:hAnsi="CorpoS" w:cs="Times New Roman"/>
                  <w:lang w:val="en-GB" w:eastAsia="en-GB"/>
                </w:rPr>
                <w:t>here.</w:t>
              </w:r>
            </w:hyperlink>
          </w:p>
          <w:p w14:paraId="6947DE06" w14:textId="77777777" w:rsidR="00DB05C2" w:rsidRPr="00DE6B67" w:rsidRDefault="00DB05C2" w:rsidP="00DB05C2">
            <w:pPr>
              <w:spacing w:after="100" w:afterAutospacing="1" w:line="312" w:lineRule="auto"/>
              <w:rPr>
                <w:rFonts w:ascii="CorpoS" w:eastAsia="Times New Roman" w:hAnsi="CorpoS" w:cs="Times New Roman"/>
                <w:lang w:val="en-GB" w:eastAsia="en-GB"/>
              </w:rPr>
            </w:pPr>
          </w:p>
          <w:p w14:paraId="397DFA49" w14:textId="13EBB790" w:rsidR="00DB05C2" w:rsidRPr="00DE6B67" w:rsidRDefault="00DB05C2" w:rsidP="00DB05C2">
            <w:pPr>
              <w:spacing w:after="100" w:afterAutospacing="1" w:line="312" w:lineRule="auto"/>
              <w:rPr>
                <w:rFonts w:ascii="CorpoS" w:eastAsia="Times New Roman" w:hAnsi="CorpoS" w:cs="Times New Roman"/>
                <w:b/>
                <w:bCs/>
                <w:lang w:val="en-GB" w:eastAsia="en-GB"/>
              </w:rPr>
            </w:pPr>
            <w:r w:rsidRPr="00DE6B67">
              <w:rPr>
                <w:rFonts w:ascii="CorpoS" w:eastAsia="Times New Roman" w:hAnsi="CorpoS" w:cs="Times New Roman"/>
                <w:lang w:val="en-GB" w:eastAsia="en-GB"/>
              </w:rPr>
              <w:tab/>
            </w:r>
          </w:p>
        </w:tc>
      </w:tr>
    </w:tbl>
    <w:p w14:paraId="4D906FF8" w14:textId="11E1667B" w:rsidR="00225458" w:rsidRPr="00DE6B67" w:rsidRDefault="00225458" w:rsidP="00F706F9">
      <w:pPr>
        <w:spacing w:after="100" w:afterAutospacing="1" w:line="312" w:lineRule="auto"/>
        <w:rPr>
          <w:rFonts w:ascii="CorpoS" w:eastAsia="Times New Roman" w:hAnsi="CorpoS" w:cs="Times New Roman"/>
          <w:b/>
          <w:bCs/>
          <w:lang w:val="en-GB"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DB05C2" w14:paraId="6F4353ED" w14:textId="77777777" w:rsidTr="00DB05C2">
        <w:tc>
          <w:tcPr>
            <w:tcW w:w="3681" w:type="dxa"/>
          </w:tcPr>
          <w:p w14:paraId="23389718" w14:textId="459851F3" w:rsidR="00DB05C2" w:rsidRDefault="001A03F4" w:rsidP="00DB05C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lang w:val="de-DE" w:eastAsia="en-GB"/>
              </w:rPr>
              <w:t>Press contact</w:t>
            </w:r>
            <w:r w:rsidR="00DB05C2" w:rsidRPr="00DB05C2">
              <w:rPr>
                <w:rFonts w:ascii="CorpoS" w:eastAsia="Times New Roman" w:hAnsi="CorpoS" w:cs="Times New Roman"/>
                <w:b/>
                <w:bCs/>
                <w:lang w:val="de-DE" w:eastAsia="en-GB"/>
              </w:rPr>
              <w:t>:</w:t>
            </w:r>
          </w:p>
          <w:p w14:paraId="749E8521" w14:textId="6F4D88A1" w:rsidR="00DB05C2" w:rsidRPr="000A6DA4" w:rsidRDefault="00727AFA" w:rsidP="00DB05C2">
            <w:pPr>
              <w:spacing w:after="100" w:afterAutospacing="1" w:line="312" w:lineRule="auto"/>
              <w:ind w:left="-108"/>
              <w:rPr>
                <w:rFonts w:ascii="CorpoS" w:eastAsia="Times New Roman" w:hAnsi="CorpoS" w:cs="Times New Roman"/>
                <w:lang w:val="de-DE" w:eastAsia="en-GB"/>
              </w:rPr>
            </w:pPr>
            <w:r>
              <w:rPr>
                <w:rFonts w:ascii="CorpoS" w:eastAsia="Times New Roman" w:hAnsi="CorpoS" w:cs="Times New Roman"/>
                <w:lang w:val="de-DE" w:eastAsia="en-GB"/>
              </w:rPr>
              <w:t>Friederike Schmidt</w:t>
            </w:r>
            <w:r w:rsidR="00DB05C2" w:rsidRPr="000A6DA4">
              <w:rPr>
                <w:rFonts w:ascii="CorpoS" w:eastAsia="Times New Roman" w:hAnsi="CorpoS" w:cs="Times New Roman"/>
                <w:lang w:val="de-DE" w:eastAsia="en-GB"/>
              </w:rPr>
              <w:br/>
              <w:t xml:space="preserve">Marketing </w:t>
            </w:r>
            <w:r w:rsidR="00DB05C2" w:rsidRPr="000A6DA4">
              <w:rPr>
                <w:lang w:val="de-DE"/>
              </w:rPr>
              <w:br/>
            </w:r>
            <w:r w:rsidR="00DB05C2" w:rsidRPr="000A6DA4">
              <w:rPr>
                <w:rFonts w:ascii="CorpoS" w:eastAsia="Times New Roman" w:hAnsi="CorpoS" w:cs="Times New Roman"/>
                <w:lang w:val="de-DE" w:eastAsia="en-GB"/>
              </w:rPr>
              <w:t xml:space="preserve">Phone: </w:t>
            </w:r>
            <w:r w:rsidR="00B164D9">
              <w:rPr>
                <w:rFonts w:ascii="CorpoS" w:eastAsia="Times New Roman" w:hAnsi="CorpoS" w:cs="Times New Roman"/>
                <w:lang w:val="de-DE" w:eastAsia="en-GB"/>
              </w:rPr>
              <w:t>+49 160 6174789</w:t>
            </w:r>
            <w:r w:rsidR="00DB05C2" w:rsidRPr="000A6DA4">
              <w:rPr>
                <w:rFonts w:ascii="CorpoS" w:eastAsia="Times New Roman" w:hAnsi="CorpoS" w:cs="Times New Roman"/>
                <w:lang w:val="de-DE" w:eastAsia="en-GB"/>
              </w:rPr>
              <w:br/>
            </w:r>
            <w:r w:rsidR="007778FC">
              <w:rPr>
                <w:rFonts w:ascii="CorpoS" w:eastAsia="Times New Roman" w:hAnsi="CorpoS" w:cs="Times New Roman"/>
                <w:lang w:val="de-DE" w:eastAsia="en-GB"/>
              </w:rPr>
              <w:t>friederike.schmidt@lapp.com</w:t>
            </w:r>
            <w:r w:rsidR="00DB05C2" w:rsidRPr="000A6DA4">
              <w:rPr>
                <w:rFonts w:ascii="CorpoS" w:eastAsia="Times New Roman" w:hAnsi="CorpoS" w:cs="Times New Roman"/>
                <w:lang w:val="de-DE" w:eastAsia="en-GB"/>
              </w:rPr>
              <w:br/>
            </w:r>
            <w:r w:rsidR="00DB05C2" w:rsidRPr="000A6DA4">
              <w:rPr>
                <w:rFonts w:ascii="CorpoS" w:eastAsia="Times New Roman" w:hAnsi="CorpoS" w:cs="Times New Roman"/>
                <w:lang w:val="de-DE" w:eastAsia="en-GB"/>
              </w:rPr>
              <w:br/>
              <w:t>U.I. Lapp GmbH</w:t>
            </w:r>
            <w:r w:rsidR="00DB05C2" w:rsidRPr="000A6DA4">
              <w:rPr>
                <w:rFonts w:ascii="CorpoS" w:eastAsia="Times New Roman" w:hAnsi="CorpoS" w:cs="Times New Roman"/>
                <w:lang w:val="de-DE" w:eastAsia="en-GB"/>
              </w:rPr>
              <w:br/>
              <w:t xml:space="preserve">Schulze-Delitzsch-Str. 25 </w:t>
            </w:r>
            <w:r w:rsidR="00DB05C2" w:rsidRPr="000A6DA4">
              <w:rPr>
                <w:rFonts w:ascii="CorpoS" w:eastAsia="Times New Roman" w:hAnsi="CorpoS" w:cs="Times New Roman"/>
                <w:lang w:val="de-DE" w:eastAsia="en-GB"/>
              </w:rPr>
              <w:br/>
              <w:t>70565 Stuttgart</w:t>
            </w:r>
          </w:p>
        </w:tc>
        <w:tc>
          <w:tcPr>
            <w:tcW w:w="4240" w:type="dxa"/>
          </w:tcPr>
          <w:p w14:paraId="7876D003" w14:textId="77777777" w:rsidR="00DB05C2" w:rsidRPr="0049422D" w:rsidRDefault="00DB05C2" w:rsidP="00F706F9">
            <w:pPr>
              <w:spacing w:after="100" w:afterAutospacing="1" w:line="312" w:lineRule="auto"/>
              <w:rPr>
                <w:rFonts w:ascii="CorpoS" w:eastAsia="Times New Roman" w:hAnsi="CorpoS" w:cs="Times New Roman"/>
                <w:b/>
                <w:bCs/>
                <w:lang w:val="en-GB" w:eastAsia="en-GB"/>
              </w:rPr>
            </w:pPr>
          </w:p>
          <w:p w14:paraId="00664A76" w14:textId="7F33B341" w:rsidR="00DB05C2" w:rsidRPr="00DB05C2" w:rsidRDefault="00DB05C2" w:rsidP="00F706F9">
            <w:pPr>
              <w:spacing w:after="100" w:afterAutospacing="1" w:line="312" w:lineRule="auto"/>
              <w:rPr>
                <w:rFonts w:ascii="CorpoS" w:eastAsia="Times New Roman" w:hAnsi="CorpoS" w:cs="Times New Roman"/>
                <w:lang w:eastAsia="en-GB"/>
              </w:rPr>
            </w:pPr>
          </w:p>
        </w:tc>
      </w:tr>
    </w:tbl>
    <w:p w14:paraId="3EBACF79" w14:textId="77777777" w:rsidR="00DB05C2" w:rsidRPr="000A6DA4" w:rsidRDefault="00DB05C2" w:rsidP="000E4B7D">
      <w:pPr>
        <w:spacing w:after="100" w:afterAutospacing="1" w:line="312" w:lineRule="auto"/>
        <w:rPr>
          <w:rStyle w:val="Fett"/>
          <w:rFonts w:ascii="CorpoS" w:hAnsi="CorpoS"/>
          <w:iCs/>
        </w:rPr>
      </w:pPr>
    </w:p>
    <w:p w14:paraId="6DEFAD51" w14:textId="4DFEB035" w:rsidR="00691A85" w:rsidRPr="00D01967" w:rsidRDefault="00691A85" w:rsidP="000E4B7D">
      <w:pPr>
        <w:spacing w:after="100" w:afterAutospacing="1" w:line="312" w:lineRule="auto"/>
        <w:rPr>
          <w:rStyle w:val="Hervorhebung"/>
          <w:rFonts w:ascii="CorpoS" w:eastAsia="Times New Roman" w:hAnsi="CorpoS" w:cs="Times New Roman"/>
          <w:i w:val="0"/>
          <w:iCs w:val="0"/>
          <w:lang w:val="en-GB" w:eastAsia="en-GB"/>
        </w:rPr>
      </w:pPr>
      <w:r w:rsidRPr="00D01967">
        <w:rPr>
          <w:rStyle w:val="Fett"/>
          <w:rFonts w:ascii="CorpoS" w:hAnsi="CorpoS"/>
          <w:iCs/>
          <w:lang w:val="en-GB"/>
        </w:rPr>
        <w:lastRenderedPageBreak/>
        <w:t>About LAPP</w:t>
      </w:r>
    </w:p>
    <w:p w14:paraId="193DB805" w14:textId="69541D3C" w:rsidR="006E6786" w:rsidRPr="00DE6B67" w:rsidRDefault="006E6786" w:rsidP="006E6786">
      <w:pPr>
        <w:spacing w:line="312" w:lineRule="auto"/>
        <w:rPr>
          <w:rFonts w:ascii="CorpoS" w:hAnsi="CorpoS"/>
          <w:lang w:val="en-GB"/>
        </w:rPr>
      </w:pPr>
      <w:r w:rsidRPr="00DE6B67">
        <w:rPr>
          <w:rFonts w:ascii="CorpoS" w:hAnsi="CorpoS"/>
          <w:lang w:val="en-GB"/>
        </w:rPr>
        <w:t xml:space="preserve">LAPP, based in Stuttgart, is one of the leading providers of integrated solutions and branded products in the field of cable and connection technology. The company's portfolio includes cables and highly flexible wires, industrial connectors and gland technology, customised assembly solutions, automation technology and robotics solutions for the intelligent factory of tomorrow, as well as technical accessories. LAPP's core market is mechanical and plant engineering. Other important sales markets are the food industry, logistics, the energy </w:t>
      </w:r>
      <w:proofErr w:type="gramStart"/>
      <w:r w:rsidRPr="00DE6B67">
        <w:rPr>
          <w:rFonts w:ascii="CorpoS" w:hAnsi="CorpoS"/>
          <w:lang w:val="en-GB"/>
        </w:rPr>
        <w:t>sector</w:t>
      </w:r>
      <w:proofErr w:type="gramEnd"/>
      <w:r w:rsidRPr="00DE6B67">
        <w:rPr>
          <w:rFonts w:ascii="CorpoS" w:hAnsi="CorpoS"/>
          <w:lang w:val="en-GB"/>
        </w:rPr>
        <w:t xml:space="preserve"> and mobility.</w:t>
      </w:r>
    </w:p>
    <w:p w14:paraId="6FC955B4" w14:textId="5AF28067" w:rsidR="006E6786" w:rsidRPr="00DE6B67" w:rsidRDefault="006E6786" w:rsidP="006E6786">
      <w:pPr>
        <w:spacing w:line="312" w:lineRule="auto"/>
        <w:rPr>
          <w:rFonts w:ascii="CorpoS" w:hAnsi="CorpoS"/>
          <w:lang w:val="en-GB"/>
        </w:rPr>
      </w:pPr>
      <w:r w:rsidRPr="00DE6B67">
        <w:rPr>
          <w:rFonts w:ascii="CorpoS" w:hAnsi="CorpoS"/>
          <w:lang w:val="en-GB"/>
        </w:rPr>
        <w:br/>
        <w:t>The company was founded in 1959 and is still entirely family-owned today. In the 2024 financial year, it generated a consolidated turnover of 1.82 billion euros. LAPP employs around 5,700 people worldwide, manufactures at 26 international locations and is active in over 80 countries worldwide.</w:t>
      </w:r>
    </w:p>
    <w:p w14:paraId="159CAADC" w14:textId="77777777" w:rsidR="0049422D" w:rsidRPr="00DE6B67" w:rsidRDefault="0049422D" w:rsidP="0049422D">
      <w:pPr>
        <w:rPr>
          <w:lang w:val="en-GB"/>
        </w:rPr>
      </w:pPr>
    </w:p>
    <w:p w14:paraId="7973C938" w14:textId="566A91D7" w:rsidR="00AE0640" w:rsidRPr="00DE6B67" w:rsidRDefault="000E4B7D" w:rsidP="00F9689C">
      <w:pPr>
        <w:pStyle w:val="StandardWeb"/>
        <w:spacing w:before="0" w:beforeAutospacing="0" w:line="312" w:lineRule="auto"/>
        <w:rPr>
          <w:rFonts w:ascii="CorpoS" w:eastAsia="Times New Roman" w:hAnsi="CorpoS"/>
          <w:color w:val="404040" w:themeColor="text1" w:themeTint="BF"/>
        </w:rPr>
      </w:pPr>
      <w:r w:rsidRPr="00DE6B67">
        <w:rPr>
          <w:rStyle w:val="Fett"/>
          <w:rFonts w:ascii="CorpoS" w:hAnsi="CorpoS"/>
          <w:b w:val="0"/>
        </w:rPr>
        <w:t>You can find more information on this topic here</w:t>
      </w:r>
      <w:hyperlink r:id="rId13" w:history="1">
        <w:r w:rsidR="00F9689C" w:rsidRPr="00DE6B67">
          <w:rPr>
            <w:rStyle w:val="Hyperlink"/>
            <w:rFonts w:ascii="CorpoS" w:hAnsi="CorpoS"/>
          </w:rPr>
          <w:t xml:space="preserve">: https://www.lapp.com/de/de/news/presse/e/000143 </w:t>
        </w:r>
        <w:bookmarkStart w:id="0" w:name="_Hlk506988042"/>
        <w:bookmarkStart w:id="1" w:name="_Hlk62722524"/>
      </w:hyperlink>
    </w:p>
    <w:p w14:paraId="69FB5B02" w14:textId="770B1A76" w:rsidR="00AE0640" w:rsidRPr="00DE6B67" w:rsidRDefault="00CF6D96" w:rsidP="00AE0640">
      <w:pPr>
        <w:rPr>
          <w:rFonts w:ascii="CorpoS" w:eastAsia="Times New Roman" w:hAnsi="CorpoS" w:cs="Times New Roman"/>
          <w:color w:val="404040" w:themeColor="text1" w:themeTint="BF"/>
          <w:lang w:val="en-GB"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line id="Straight Connector 21"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o:spid="_x0000_s1026" strokecolor="#ff7100" strokeweigh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from="56.7pt,0" to="101.75pt,.2pt" w14:anchorId="1BCBC96F">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sidRPr="00DE6B67">
        <w:rPr>
          <w:rFonts w:ascii="CorpoS" w:eastAsia="Times New Roman" w:hAnsi="CorpoS" w:cs="Times New Roman"/>
          <w:color w:val="404040" w:themeColor="text1" w:themeTint="BF"/>
          <w:lang w:val="en-GB" w:eastAsia="en-GB"/>
        </w:rPr>
        <w:br/>
      </w:r>
      <w:r w:rsidR="00AE0640" w:rsidRPr="0056166E">
        <w:rPr>
          <w:rFonts w:ascii="CorpoS" w:eastAsia="Times New Roman" w:hAnsi="CorpoS" w:cs="Times New Roman"/>
          <w:color w:val="404040" w:themeColor="text1" w:themeTint="BF"/>
          <w:lang w:val="de-DE" w:eastAsia="en-GB"/>
        </w:rPr>
        <w:t>Follow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024A5B09"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sidR="00625F23">
        <w:rPr>
          <w:rFonts w:ascii="CorpoS" w:eastAsia="Times New Roman" w:hAnsi="CorpoS" w:cs="Times New Roman"/>
          <w:b/>
          <w:bCs/>
          <w:noProof/>
          <w:lang w:val="de-DE" w:eastAsia="en-GB"/>
        </w:rPr>
        <w:drawing>
          <wp:inline distT="0" distB="0" distL="0" distR="0" wp14:anchorId="799308A3" wp14:editId="3EBFE9ED">
            <wp:extent cx="424800" cy="360000"/>
            <wp:effectExtent l="0" t="0" r="0" b="2540"/>
            <wp:docPr id="57" name="Grafik 5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r>
        <w:rPr>
          <w:rFonts w:ascii="CorpoS" w:eastAsia="Times New Roman" w:hAnsi="CorpoS" w:cs="Times New Roman"/>
          <w:b/>
          <w:bCs/>
          <w:lang w:val="de-DE" w:eastAsia="en-GB"/>
        </w:rPr>
        <w:tab/>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even" r:id="rId24"/>
      <w:headerReference w:type="default" r:id="rId25"/>
      <w:footerReference w:type="even" r:id="rId26"/>
      <w:footerReference w:type="default" r:id="rId27"/>
      <w:headerReference w:type="first" r:id="rId28"/>
      <w:footerReference w:type="first" r:id="rId29"/>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AB389" w14:textId="77777777" w:rsidR="00631D7A" w:rsidRDefault="00631D7A" w:rsidP="000E70DF">
      <w:r>
        <w:separator/>
      </w:r>
    </w:p>
  </w:endnote>
  <w:endnote w:type="continuationSeparator" w:id="0">
    <w:p w14:paraId="064A8959" w14:textId="77777777" w:rsidR="00631D7A" w:rsidRDefault="00631D7A" w:rsidP="000E70DF">
      <w:r>
        <w:continuationSeparator/>
      </w:r>
    </w:p>
  </w:endnote>
  <w:endnote w:type="continuationNotice" w:id="1">
    <w:p w14:paraId="0236CF21" w14:textId="77777777" w:rsidR="00631D7A" w:rsidRDefault="00631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3BC6" w14:textId="77777777" w:rsidR="00E759AA" w:rsidRDefault="00E759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0"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Gerader Verbinder 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from="-3.9pt,5.35pt" to="417.9pt,6.55pt" w14:anchorId="0A95B9CB">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Page</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from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F05A" w14:textId="77777777" w:rsidR="00E759AA" w:rsidRDefault="00E759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CDE42" w14:textId="77777777" w:rsidR="00631D7A" w:rsidRDefault="00631D7A" w:rsidP="000E70DF">
      <w:r>
        <w:separator/>
      </w:r>
    </w:p>
  </w:footnote>
  <w:footnote w:type="continuationSeparator" w:id="0">
    <w:p w14:paraId="36D573BF" w14:textId="77777777" w:rsidR="00631D7A" w:rsidRDefault="00631D7A" w:rsidP="000E70DF">
      <w:r>
        <w:continuationSeparator/>
      </w:r>
    </w:p>
  </w:footnote>
  <w:footnote w:type="continuationNotice" w:id="1">
    <w:p w14:paraId="0D8D116F" w14:textId="77777777" w:rsidR="00631D7A" w:rsidRDefault="00631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4D69" w14:textId="26F61002" w:rsidR="00E759AA" w:rsidRDefault="006E6786">
    <w:pPr>
      <w:pStyle w:val="Kopfzeile"/>
    </w:pPr>
    <w:r>
      <w:rPr>
        <w:noProof/>
      </w:rPr>
      <mc:AlternateContent>
        <mc:Choice Requires="wps">
          <w:drawing>
            <wp:anchor distT="0" distB="0" distL="0" distR="0" simplePos="0" relativeHeight="251658243" behindDoc="0" locked="0" layoutInCell="1" allowOverlap="1" wp14:anchorId="48D0E003" wp14:editId="488D64E5">
              <wp:simplePos x="635" y="635"/>
              <wp:positionH relativeFrom="page">
                <wp:align>left</wp:align>
              </wp:positionH>
              <wp:positionV relativeFrom="page">
                <wp:align>top</wp:align>
              </wp:positionV>
              <wp:extent cx="443865" cy="443865"/>
              <wp:effectExtent l="0" t="0" r="1905" b="4445"/>
              <wp:wrapNone/>
              <wp:docPr id="2130808282" name="Textfeld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AC0767" w14:textId="0DA4B803"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D0E003" id="_x0000_t202" coordsize="21600,21600" o:spt="202" path="m,l,21600r21600,l21600,xe">
              <v:stroke joinstyle="miter"/>
              <v:path gradientshapeok="t" o:connecttype="rect"/>
            </v:shapetype>
            <v:shape id="Textfeld 2" o:spid="_x0000_s1026" type="#_x0000_t202" alt="Internal" style="position:absolute;margin-left:0;margin-top:0;width:34.95pt;height:34.9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27AC0767" w14:textId="0DA4B803"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C10A" w14:textId="70D4AE4D" w:rsidR="003E67C9" w:rsidRPr="00E759AA" w:rsidRDefault="006E6786">
    <w:pPr>
      <w:pStyle w:val="Kopfzeile"/>
      <w:rPr>
        <w:rFonts w:ascii="CorpoS" w:hAnsi="CorpoS"/>
        <w:b/>
        <w:color w:val="000000" w:themeColor="text1"/>
        <w:sz w:val="40"/>
        <w:szCs w:val="40"/>
        <w:lang w:val="de-DE"/>
      </w:rPr>
    </w:pPr>
    <w:r>
      <w:rPr>
        <w:noProof/>
        <w:lang w:val="de-DE" w:eastAsia="de-DE"/>
      </w:rPr>
      <mc:AlternateContent>
        <mc:Choice Requires="wps">
          <w:drawing>
            <wp:anchor distT="0" distB="0" distL="0" distR="0" simplePos="0" relativeHeight="251658244" behindDoc="0" locked="0" layoutInCell="1" allowOverlap="1" wp14:anchorId="2A2FAFFE" wp14:editId="5F5C90D3">
              <wp:simplePos x="635" y="635"/>
              <wp:positionH relativeFrom="page">
                <wp:align>left</wp:align>
              </wp:positionH>
              <wp:positionV relativeFrom="page">
                <wp:align>top</wp:align>
              </wp:positionV>
              <wp:extent cx="443865" cy="443865"/>
              <wp:effectExtent l="0" t="0" r="1905" b="4445"/>
              <wp:wrapNone/>
              <wp:docPr id="1199722507" name="Textfeld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38E294" w14:textId="0758FDF1"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2FAFFE" id="_x0000_t202" coordsize="21600,21600" o:spt="202" path="m,l,21600r21600,l21600,xe">
              <v:stroke joinstyle="miter"/>
              <v:path gradientshapeok="t" o:connecttype="rect"/>
            </v:shapetype>
            <v:shape id="Textfeld 3" o:spid="_x0000_s1027" type="#_x0000_t202" alt="Internal" style="position:absolute;margin-left:0;margin-top:0;width:34.95pt;height:34.9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E38E294" w14:textId="0758FDF1"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v:textbox>
              <w10:wrap anchorx="page" anchory="page"/>
            </v:shape>
          </w:pict>
        </mc:Fallback>
      </mc:AlternateContent>
    </w:r>
    <w:r w:rsidR="00E759AA" w:rsidRPr="00B84FDC">
      <w:rPr>
        <w:noProof/>
        <w:lang w:val="de-DE" w:eastAsia="de-DE"/>
      </w:rPr>
      <w:drawing>
        <wp:anchor distT="0" distB="0" distL="114300" distR="114300" simplePos="0" relativeHeight="251658241" behindDoc="0" locked="0" layoutInCell="1" allowOverlap="1" wp14:anchorId="4EDA1D73" wp14:editId="447F071E">
          <wp:simplePos x="0" y="0"/>
          <wp:positionH relativeFrom="column">
            <wp:posOffset>4626610</wp:posOffset>
          </wp:positionH>
          <wp:positionV relativeFrom="paragraph">
            <wp:posOffset>-31115</wp:posOffset>
          </wp:positionV>
          <wp:extent cx="1512000" cy="314469"/>
          <wp:effectExtent l="0" t="0" r="0" b="9525"/>
          <wp:wrapTopAndBottom/>
          <wp:docPr id="1610848474" name="Bild 0" descr="Lapp_Logo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pp_Logo_cmyk.eps"/>
                  <pic:cNvPicPr/>
                </pic:nvPicPr>
                <pic:blipFill>
                  <a:blip r:embed="rId1">
                    <a:extLst>
                      <a:ext uri="{28A0092B-C50C-407E-A947-70E740481C1C}">
                        <a14:useLocalDpi xmlns:a14="http://schemas.microsoft.com/office/drawing/2010/main" val="0"/>
                      </a:ext>
                    </a:extLst>
                  </a:blip>
                  <a:stretch>
                    <a:fillRect/>
                  </a:stretch>
                </pic:blipFill>
                <pic:spPr>
                  <a:xfrm>
                    <a:off x="0" y="0"/>
                    <a:ext cx="1512000" cy="314469"/>
                  </a:xfrm>
                  <a:prstGeom prst="rect">
                    <a:avLst/>
                  </a:prstGeom>
                </pic:spPr>
              </pic:pic>
            </a:graphicData>
          </a:graphic>
        </wp:anchor>
      </w:drawing>
    </w:r>
    <w:r w:rsidR="00ED2A28">
      <w:rPr>
        <w:rFonts w:ascii="CorpoS" w:hAnsi="CorpoS"/>
        <w:b/>
        <w:color w:val="000000" w:themeColor="text1"/>
        <w:sz w:val="40"/>
        <w:szCs w:val="40"/>
        <w:lang w:val="de-DE"/>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1CC91" w14:textId="7CCB898A" w:rsidR="00E759AA" w:rsidRDefault="006E6786">
    <w:pPr>
      <w:pStyle w:val="Kopfzeile"/>
    </w:pPr>
    <w:r>
      <w:rPr>
        <w:noProof/>
      </w:rPr>
      <mc:AlternateContent>
        <mc:Choice Requires="wps">
          <w:drawing>
            <wp:anchor distT="0" distB="0" distL="0" distR="0" simplePos="0" relativeHeight="251658242" behindDoc="0" locked="0" layoutInCell="1" allowOverlap="1" wp14:anchorId="276870DD" wp14:editId="713DB4B4">
              <wp:simplePos x="635" y="635"/>
              <wp:positionH relativeFrom="page">
                <wp:align>left</wp:align>
              </wp:positionH>
              <wp:positionV relativeFrom="page">
                <wp:align>top</wp:align>
              </wp:positionV>
              <wp:extent cx="443865" cy="443865"/>
              <wp:effectExtent l="0" t="0" r="1905" b="4445"/>
              <wp:wrapNone/>
              <wp:docPr id="712898826" name="Textfeld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EB2985" w14:textId="24A4AEE1"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76870DD" id="_x0000_t202" coordsize="21600,21600" o:spt="202" path="m,l,21600r21600,l21600,xe">
              <v:stroke joinstyle="miter"/>
              <v:path gradientshapeok="t" o:connecttype="rect"/>
            </v:shapetype>
            <v:shape id="Textfeld 1" o:spid="_x0000_s1028" type="#_x0000_t202" alt="Intern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3CEB2985" w14:textId="24A4AEE1"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44D5"/>
    <w:rsid w:val="000065AA"/>
    <w:rsid w:val="0000693C"/>
    <w:rsid w:val="0001089A"/>
    <w:rsid w:val="00014C28"/>
    <w:rsid w:val="000161FA"/>
    <w:rsid w:val="00016B39"/>
    <w:rsid w:val="00020971"/>
    <w:rsid w:val="000215C7"/>
    <w:rsid w:val="00024394"/>
    <w:rsid w:val="00024DB4"/>
    <w:rsid w:val="00024DCA"/>
    <w:rsid w:val="00026FDE"/>
    <w:rsid w:val="0003203B"/>
    <w:rsid w:val="00037769"/>
    <w:rsid w:val="00040A94"/>
    <w:rsid w:val="00045DCD"/>
    <w:rsid w:val="000504E7"/>
    <w:rsid w:val="0005204C"/>
    <w:rsid w:val="000554A3"/>
    <w:rsid w:val="00055AC2"/>
    <w:rsid w:val="000652F6"/>
    <w:rsid w:val="0006790C"/>
    <w:rsid w:val="000701CF"/>
    <w:rsid w:val="00074296"/>
    <w:rsid w:val="00075EFE"/>
    <w:rsid w:val="00076318"/>
    <w:rsid w:val="00077A7A"/>
    <w:rsid w:val="000842F9"/>
    <w:rsid w:val="000843CC"/>
    <w:rsid w:val="000865D7"/>
    <w:rsid w:val="00086F43"/>
    <w:rsid w:val="00087EE5"/>
    <w:rsid w:val="000922C8"/>
    <w:rsid w:val="00094A02"/>
    <w:rsid w:val="000A1B16"/>
    <w:rsid w:val="000A6DA4"/>
    <w:rsid w:val="000A71C2"/>
    <w:rsid w:val="000A7F36"/>
    <w:rsid w:val="000B15C0"/>
    <w:rsid w:val="000B56B7"/>
    <w:rsid w:val="000B5D9A"/>
    <w:rsid w:val="000D2FAC"/>
    <w:rsid w:val="000D4D06"/>
    <w:rsid w:val="000E0D10"/>
    <w:rsid w:val="000E16F9"/>
    <w:rsid w:val="000E3907"/>
    <w:rsid w:val="000E4178"/>
    <w:rsid w:val="000E4377"/>
    <w:rsid w:val="000E4B7D"/>
    <w:rsid w:val="000E70DF"/>
    <w:rsid w:val="000F0662"/>
    <w:rsid w:val="000F117D"/>
    <w:rsid w:val="000F5174"/>
    <w:rsid w:val="001021B3"/>
    <w:rsid w:val="00102529"/>
    <w:rsid w:val="00103A80"/>
    <w:rsid w:val="00106913"/>
    <w:rsid w:val="00110DCD"/>
    <w:rsid w:val="0011200D"/>
    <w:rsid w:val="00120764"/>
    <w:rsid w:val="00120C9F"/>
    <w:rsid w:val="001226FE"/>
    <w:rsid w:val="001268EC"/>
    <w:rsid w:val="00127521"/>
    <w:rsid w:val="001339C0"/>
    <w:rsid w:val="001351CC"/>
    <w:rsid w:val="0013787C"/>
    <w:rsid w:val="00140597"/>
    <w:rsid w:val="00145E36"/>
    <w:rsid w:val="00155EF6"/>
    <w:rsid w:val="0015708D"/>
    <w:rsid w:val="00161B33"/>
    <w:rsid w:val="001646A4"/>
    <w:rsid w:val="001700ED"/>
    <w:rsid w:val="00170EFF"/>
    <w:rsid w:val="00183531"/>
    <w:rsid w:val="00184B76"/>
    <w:rsid w:val="00190606"/>
    <w:rsid w:val="00192F3C"/>
    <w:rsid w:val="00193A92"/>
    <w:rsid w:val="00196608"/>
    <w:rsid w:val="001A03F4"/>
    <w:rsid w:val="001A04B5"/>
    <w:rsid w:val="001A2C2D"/>
    <w:rsid w:val="001A69EC"/>
    <w:rsid w:val="001B0504"/>
    <w:rsid w:val="001C0E05"/>
    <w:rsid w:val="001C192E"/>
    <w:rsid w:val="001C4170"/>
    <w:rsid w:val="001C7C42"/>
    <w:rsid w:val="001D28E5"/>
    <w:rsid w:val="001D644E"/>
    <w:rsid w:val="001D65D8"/>
    <w:rsid w:val="001E05C3"/>
    <w:rsid w:val="001F2F76"/>
    <w:rsid w:val="001F3EA3"/>
    <w:rsid w:val="001F7605"/>
    <w:rsid w:val="002005AD"/>
    <w:rsid w:val="0020479B"/>
    <w:rsid w:val="00212DDB"/>
    <w:rsid w:val="00221013"/>
    <w:rsid w:val="0022226F"/>
    <w:rsid w:val="00222D4E"/>
    <w:rsid w:val="00225458"/>
    <w:rsid w:val="002304DC"/>
    <w:rsid w:val="0023615A"/>
    <w:rsid w:val="00237B77"/>
    <w:rsid w:val="00237C7F"/>
    <w:rsid w:val="002412F6"/>
    <w:rsid w:val="002506BD"/>
    <w:rsid w:val="00253F7E"/>
    <w:rsid w:val="0025593C"/>
    <w:rsid w:val="00256EC3"/>
    <w:rsid w:val="002612C7"/>
    <w:rsid w:val="00263BF6"/>
    <w:rsid w:val="00266052"/>
    <w:rsid w:val="0027757A"/>
    <w:rsid w:val="002953F8"/>
    <w:rsid w:val="002963CE"/>
    <w:rsid w:val="002A0180"/>
    <w:rsid w:val="002A4012"/>
    <w:rsid w:val="002A68B7"/>
    <w:rsid w:val="002B26DA"/>
    <w:rsid w:val="002B297B"/>
    <w:rsid w:val="002B3BDD"/>
    <w:rsid w:val="002B6309"/>
    <w:rsid w:val="002C594C"/>
    <w:rsid w:val="002C59C3"/>
    <w:rsid w:val="002C7EA6"/>
    <w:rsid w:val="002D2F8E"/>
    <w:rsid w:val="002D43CB"/>
    <w:rsid w:val="002D47B2"/>
    <w:rsid w:val="002D65B0"/>
    <w:rsid w:val="002D72C7"/>
    <w:rsid w:val="002E184A"/>
    <w:rsid w:val="002E1CA4"/>
    <w:rsid w:val="002E3A9C"/>
    <w:rsid w:val="002F0EDD"/>
    <w:rsid w:val="002F184D"/>
    <w:rsid w:val="002F27B1"/>
    <w:rsid w:val="002F7F9C"/>
    <w:rsid w:val="003067A1"/>
    <w:rsid w:val="00306A4D"/>
    <w:rsid w:val="00317434"/>
    <w:rsid w:val="003203A0"/>
    <w:rsid w:val="00322266"/>
    <w:rsid w:val="00322BE8"/>
    <w:rsid w:val="00324C82"/>
    <w:rsid w:val="00326478"/>
    <w:rsid w:val="0032792B"/>
    <w:rsid w:val="00330139"/>
    <w:rsid w:val="003335A5"/>
    <w:rsid w:val="003345A9"/>
    <w:rsid w:val="00334767"/>
    <w:rsid w:val="003376BE"/>
    <w:rsid w:val="00342008"/>
    <w:rsid w:val="00344434"/>
    <w:rsid w:val="003476AD"/>
    <w:rsid w:val="00352763"/>
    <w:rsid w:val="003623C3"/>
    <w:rsid w:val="00372190"/>
    <w:rsid w:val="00372605"/>
    <w:rsid w:val="00375EAC"/>
    <w:rsid w:val="00377385"/>
    <w:rsid w:val="00377674"/>
    <w:rsid w:val="00380196"/>
    <w:rsid w:val="00380858"/>
    <w:rsid w:val="00383142"/>
    <w:rsid w:val="0038484A"/>
    <w:rsid w:val="00393364"/>
    <w:rsid w:val="003977F6"/>
    <w:rsid w:val="003A0400"/>
    <w:rsid w:val="003A7688"/>
    <w:rsid w:val="003B1AEF"/>
    <w:rsid w:val="003B32B4"/>
    <w:rsid w:val="003B61B4"/>
    <w:rsid w:val="003C131B"/>
    <w:rsid w:val="003C5CB5"/>
    <w:rsid w:val="003E4BFE"/>
    <w:rsid w:val="003E67C9"/>
    <w:rsid w:val="003E6947"/>
    <w:rsid w:val="003F007D"/>
    <w:rsid w:val="003F1BDE"/>
    <w:rsid w:val="003F5EC3"/>
    <w:rsid w:val="003F6AF3"/>
    <w:rsid w:val="004016B1"/>
    <w:rsid w:val="0040284C"/>
    <w:rsid w:val="00403154"/>
    <w:rsid w:val="00404AB5"/>
    <w:rsid w:val="004138CF"/>
    <w:rsid w:val="00413FB2"/>
    <w:rsid w:val="00417154"/>
    <w:rsid w:val="0041773D"/>
    <w:rsid w:val="00417B0E"/>
    <w:rsid w:val="00417DA8"/>
    <w:rsid w:val="00421783"/>
    <w:rsid w:val="00423386"/>
    <w:rsid w:val="00424652"/>
    <w:rsid w:val="00433BAB"/>
    <w:rsid w:val="004345F5"/>
    <w:rsid w:val="004348A0"/>
    <w:rsid w:val="004360E5"/>
    <w:rsid w:val="00441269"/>
    <w:rsid w:val="00444F3C"/>
    <w:rsid w:val="004559F2"/>
    <w:rsid w:val="0045643C"/>
    <w:rsid w:val="00456770"/>
    <w:rsid w:val="00456C70"/>
    <w:rsid w:val="00464DFB"/>
    <w:rsid w:val="00465E6D"/>
    <w:rsid w:val="004711F0"/>
    <w:rsid w:val="00472063"/>
    <w:rsid w:val="00472F10"/>
    <w:rsid w:val="00480DDF"/>
    <w:rsid w:val="00487814"/>
    <w:rsid w:val="00491FB0"/>
    <w:rsid w:val="0049203D"/>
    <w:rsid w:val="0049316B"/>
    <w:rsid w:val="00493318"/>
    <w:rsid w:val="00493E83"/>
    <w:rsid w:val="0049422D"/>
    <w:rsid w:val="00494BFB"/>
    <w:rsid w:val="0049681B"/>
    <w:rsid w:val="004A5FE7"/>
    <w:rsid w:val="004B3442"/>
    <w:rsid w:val="004B3608"/>
    <w:rsid w:val="004B3B33"/>
    <w:rsid w:val="004B3FAE"/>
    <w:rsid w:val="004B403B"/>
    <w:rsid w:val="004B5D6B"/>
    <w:rsid w:val="004B6094"/>
    <w:rsid w:val="004B66A8"/>
    <w:rsid w:val="004C0330"/>
    <w:rsid w:val="004C63BD"/>
    <w:rsid w:val="004D2135"/>
    <w:rsid w:val="004D3889"/>
    <w:rsid w:val="004D41AB"/>
    <w:rsid w:val="004D4CFE"/>
    <w:rsid w:val="004D7264"/>
    <w:rsid w:val="004E007D"/>
    <w:rsid w:val="004E21AC"/>
    <w:rsid w:val="004E238E"/>
    <w:rsid w:val="004E3536"/>
    <w:rsid w:val="004E3FDB"/>
    <w:rsid w:val="004E6204"/>
    <w:rsid w:val="004F1652"/>
    <w:rsid w:val="004F3057"/>
    <w:rsid w:val="004F44AE"/>
    <w:rsid w:val="004F643B"/>
    <w:rsid w:val="00502ABB"/>
    <w:rsid w:val="00503E1F"/>
    <w:rsid w:val="00505196"/>
    <w:rsid w:val="005061D3"/>
    <w:rsid w:val="00510BB6"/>
    <w:rsid w:val="005129C3"/>
    <w:rsid w:val="0052414F"/>
    <w:rsid w:val="00525AFD"/>
    <w:rsid w:val="005270C5"/>
    <w:rsid w:val="005275E8"/>
    <w:rsid w:val="00531503"/>
    <w:rsid w:val="00534282"/>
    <w:rsid w:val="00541E01"/>
    <w:rsid w:val="00544D57"/>
    <w:rsid w:val="005457A7"/>
    <w:rsid w:val="00546C6A"/>
    <w:rsid w:val="005472E8"/>
    <w:rsid w:val="00550679"/>
    <w:rsid w:val="0055183B"/>
    <w:rsid w:val="00552C6F"/>
    <w:rsid w:val="00555F37"/>
    <w:rsid w:val="00562D1C"/>
    <w:rsid w:val="00565020"/>
    <w:rsid w:val="00571AC2"/>
    <w:rsid w:val="00573491"/>
    <w:rsid w:val="005742AE"/>
    <w:rsid w:val="00575831"/>
    <w:rsid w:val="00575D4C"/>
    <w:rsid w:val="005779F5"/>
    <w:rsid w:val="00582492"/>
    <w:rsid w:val="00583F0D"/>
    <w:rsid w:val="00590D3D"/>
    <w:rsid w:val="00596886"/>
    <w:rsid w:val="005A5507"/>
    <w:rsid w:val="005B0D69"/>
    <w:rsid w:val="005C5615"/>
    <w:rsid w:val="005C7E29"/>
    <w:rsid w:val="005D22D3"/>
    <w:rsid w:val="005D2A89"/>
    <w:rsid w:val="005D2BB6"/>
    <w:rsid w:val="005E3932"/>
    <w:rsid w:val="005E7DDB"/>
    <w:rsid w:val="005F6CFF"/>
    <w:rsid w:val="005F6E2A"/>
    <w:rsid w:val="006012D5"/>
    <w:rsid w:val="006057FC"/>
    <w:rsid w:val="00606909"/>
    <w:rsid w:val="006070C1"/>
    <w:rsid w:val="00611EA2"/>
    <w:rsid w:val="0062478C"/>
    <w:rsid w:val="00625F23"/>
    <w:rsid w:val="00631494"/>
    <w:rsid w:val="00631C99"/>
    <w:rsid w:val="00631D7A"/>
    <w:rsid w:val="0063407A"/>
    <w:rsid w:val="00644852"/>
    <w:rsid w:val="00644FF9"/>
    <w:rsid w:val="00651B59"/>
    <w:rsid w:val="00652390"/>
    <w:rsid w:val="00653574"/>
    <w:rsid w:val="006578B1"/>
    <w:rsid w:val="00660A40"/>
    <w:rsid w:val="00661F7A"/>
    <w:rsid w:val="006621F6"/>
    <w:rsid w:val="00662292"/>
    <w:rsid w:val="00662980"/>
    <w:rsid w:val="006665D2"/>
    <w:rsid w:val="006711B2"/>
    <w:rsid w:val="006826B6"/>
    <w:rsid w:val="00687EDA"/>
    <w:rsid w:val="006912A5"/>
    <w:rsid w:val="0069161D"/>
    <w:rsid w:val="00691A85"/>
    <w:rsid w:val="00692B56"/>
    <w:rsid w:val="006930B7"/>
    <w:rsid w:val="006947EB"/>
    <w:rsid w:val="00694833"/>
    <w:rsid w:val="006B03E5"/>
    <w:rsid w:val="006B7203"/>
    <w:rsid w:val="006C3CFC"/>
    <w:rsid w:val="006C40C3"/>
    <w:rsid w:val="006C77C5"/>
    <w:rsid w:val="006D1176"/>
    <w:rsid w:val="006D4619"/>
    <w:rsid w:val="006E6786"/>
    <w:rsid w:val="006E7DC3"/>
    <w:rsid w:val="006F1509"/>
    <w:rsid w:val="006F395A"/>
    <w:rsid w:val="006F48C4"/>
    <w:rsid w:val="006F6B3B"/>
    <w:rsid w:val="006F76D9"/>
    <w:rsid w:val="00702238"/>
    <w:rsid w:val="00702426"/>
    <w:rsid w:val="007069AA"/>
    <w:rsid w:val="007070C4"/>
    <w:rsid w:val="007149D4"/>
    <w:rsid w:val="0071719B"/>
    <w:rsid w:val="00724321"/>
    <w:rsid w:val="00727AFA"/>
    <w:rsid w:val="00737D7F"/>
    <w:rsid w:val="00740676"/>
    <w:rsid w:val="00740913"/>
    <w:rsid w:val="00740CE5"/>
    <w:rsid w:val="00743583"/>
    <w:rsid w:val="00743A09"/>
    <w:rsid w:val="00746441"/>
    <w:rsid w:val="00751D47"/>
    <w:rsid w:val="00752F4D"/>
    <w:rsid w:val="00753ED2"/>
    <w:rsid w:val="0075623E"/>
    <w:rsid w:val="0077114A"/>
    <w:rsid w:val="00771C81"/>
    <w:rsid w:val="0077731A"/>
    <w:rsid w:val="007778FC"/>
    <w:rsid w:val="007808A9"/>
    <w:rsid w:val="00780BD3"/>
    <w:rsid w:val="007865C6"/>
    <w:rsid w:val="00792353"/>
    <w:rsid w:val="007941AA"/>
    <w:rsid w:val="00794484"/>
    <w:rsid w:val="007A06FF"/>
    <w:rsid w:val="007A1245"/>
    <w:rsid w:val="007A1E67"/>
    <w:rsid w:val="007A3CD9"/>
    <w:rsid w:val="007B1BFE"/>
    <w:rsid w:val="007B1E5D"/>
    <w:rsid w:val="007B6F81"/>
    <w:rsid w:val="007B724F"/>
    <w:rsid w:val="007C1967"/>
    <w:rsid w:val="007C4A74"/>
    <w:rsid w:val="007C6BC2"/>
    <w:rsid w:val="007D027A"/>
    <w:rsid w:val="007D07F4"/>
    <w:rsid w:val="007D60FF"/>
    <w:rsid w:val="007E0783"/>
    <w:rsid w:val="007E30F8"/>
    <w:rsid w:val="007E4707"/>
    <w:rsid w:val="007E6EBE"/>
    <w:rsid w:val="007F039D"/>
    <w:rsid w:val="007F647F"/>
    <w:rsid w:val="007F7FAF"/>
    <w:rsid w:val="00800CD4"/>
    <w:rsid w:val="008052BE"/>
    <w:rsid w:val="008105E7"/>
    <w:rsid w:val="00817AFD"/>
    <w:rsid w:val="00821C75"/>
    <w:rsid w:val="008251F3"/>
    <w:rsid w:val="00826D74"/>
    <w:rsid w:val="00841078"/>
    <w:rsid w:val="00852DEE"/>
    <w:rsid w:val="008606CF"/>
    <w:rsid w:val="00864694"/>
    <w:rsid w:val="0086749F"/>
    <w:rsid w:val="00867ED2"/>
    <w:rsid w:val="008732CD"/>
    <w:rsid w:val="00880F65"/>
    <w:rsid w:val="008818E0"/>
    <w:rsid w:val="0088374F"/>
    <w:rsid w:val="00884CF9"/>
    <w:rsid w:val="008859AC"/>
    <w:rsid w:val="0089331F"/>
    <w:rsid w:val="0089639F"/>
    <w:rsid w:val="008A5C0F"/>
    <w:rsid w:val="008A5E32"/>
    <w:rsid w:val="008A6AB6"/>
    <w:rsid w:val="008A7600"/>
    <w:rsid w:val="008B09DE"/>
    <w:rsid w:val="008B44A5"/>
    <w:rsid w:val="008B4E63"/>
    <w:rsid w:val="008B63A3"/>
    <w:rsid w:val="008B756D"/>
    <w:rsid w:val="008E2007"/>
    <w:rsid w:val="008F36F0"/>
    <w:rsid w:val="008F4690"/>
    <w:rsid w:val="009016B8"/>
    <w:rsid w:val="00901B77"/>
    <w:rsid w:val="00902C3A"/>
    <w:rsid w:val="0090321A"/>
    <w:rsid w:val="00903785"/>
    <w:rsid w:val="00904082"/>
    <w:rsid w:val="0090600C"/>
    <w:rsid w:val="0090734C"/>
    <w:rsid w:val="00913C26"/>
    <w:rsid w:val="00917655"/>
    <w:rsid w:val="00920D86"/>
    <w:rsid w:val="00924FA0"/>
    <w:rsid w:val="009308CF"/>
    <w:rsid w:val="0093339C"/>
    <w:rsid w:val="00937BDE"/>
    <w:rsid w:val="00937C1C"/>
    <w:rsid w:val="00941C9B"/>
    <w:rsid w:val="00944788"/>
    <w:rsid w:val="009463D9"/>
    <w:rsid w:val="00952F67"/>
    <w:rsid w:val="0095509E"/>
    <w:rsid w:val="009601E7"/>
    <w:rsid w:val="00967E6C"/>
    <w:rsid w:val="00973B70"/>
    <w:rsid w:val="009745F8"/>
    <w:rsid w:val="00976DA6"/>
    <w:rsid w:val="00977C06"/>
    <w:rsid w:val="00981340"/>
    <w:rsid w:val="0098184A"/>
    <w:rsid w:val="00983169"/>
    <w:rsid w:val="0098437C"/>
    <w:rsid w:val="00984707"/>
    <w:rsid w:val="00992CFC"/>
    <w:rsid w:val="00993751"/>
    <w:rsid w:val="00993D18"/>
    <w:rsid w:val="009942E2"/>
    <w:rsid w:val="00994702"/>
    <w:rsid w:val="00994983"/>
    <w:rsid w:val="009A0934"/>
    <w:rsid w:val="009A6FB7"/>
    <w:rsid w:val="009A77C7"/>
    <w:rsid w:val="009B1C76"/>
    <w:rsid w:val="009B2619"/>
    <w:rsid w:val="009B4B78"/>
    <w:rsid w:val="009B6547"/>
    <w:rsid w:val="009B68AE"/>
    <w:rsid w:val="009B69FE"/>
    <w:rsid w:val="009C36E8"/>
    <w:rsid w:val="009C49C2"/>
    <w:rsid w:val="009C72C6"/>
    <w:rsid w:val="009D1276"/>
    <w:rsid w:val="009D6DDA"/>
    <w:rsid w:val="009D6EA1"/>
    <w:rsid w:val="009E0CD4"/>
    <w:rsid w:val="009E1627"/>
    <w:rsid w:val="009E2546"/>
    <w:rsid w:val="009E64D3"/>
    <w:rsid w:val="009E658D"/>
    <w:rsid w:val="009E6ED1"/>
    <w:rsid w:val="009E7188"/>
    <w:rsid w:val="009F1458"/>
    <w:rsid w:val="009F2F71"/>
    <w:rsid w:val="009F3046"/>
    <w:rsid w:val="00A00190"/>
    <w:rsid w:val="00A02E9C"/>
    <w:rsid w:val="00A1208C"/>
    <w:rsid w:val="00A16E3A"/>
    <w:rsid w:val="00A17E96"/>
    <w:rsid w:val="00A22E53"/>
    <w:rsid w:val="00A25B13"/>
    <w:rsid w:val="00A26E96"/>
    <w:rsid w:val="00A2770E"/>
    <w:rsid w:val="00A315FF"/>
    <w:rsid w:val="00A36BF0"/>
    <w:rsid w:val="00A40FF7"/>
    <w:rsid w:val="00A46BBB"/>
    <w:rsid w:val="00A51E78"/>
    <w:rsid w:val="00A55970"/>
    <w:rsid w:val="00A5671A"/>
    <w:rsid w:val="00A64DEA"/>
    <w:rsid w:val="00A64E5C"/>
    <w:rsid w:val="00A67D20"/>
    <w:rsid w:val="00A67D2A"/>
    <w:rsid w:val="00A708B6"/>
    <w:rsid w:val="00A70B0D"/>
    <w:rsid w:val="00A73603"/>
    <w:rsid w:val="00A73AAF"/>
    <w:rsid w:val="00A73ADC"/>
    <w:rsid w:val="00A76AE9"/>
    <w:rsid w:val="00A80225"/>
    <w:rsid w:val="00A81280"/>
    <w:rsid w:val="00A83108"/>
    <w:rsid w:val="00A83F93"/>
    <w:rsid w:val="00A86403"/>
    <w:rsid w:val="00A95882"/>
    <w:rsid w:val="00A970FD"/>
    <w:rsid w:val="00AA7F4E"/>
    <w:rsid w:val="00AB087C"/>
    <w:rsid w:val="00AC003F"/>
    <w:rsid w:val="00AC615B"/>
    <w:rsid w:val="00AC6FE9"/>
    <w:rsid w:val="00AD366B"/>
    <w:rsid w:val="00AD601F"/>
    <w:rsid w:val="00AE0640"/>
    <w:rsid w:val="00AE2AFE"/>
    <w:rsid w:val="00AE3711"/>
    <w:rsid w:val="00AF2DD2"/>
    <w:rsid w:val="00AF7B80"/>
    <w:rsid w:val="00AF7C62"/>
    <w:rsid w:val="00B02994"/>
    <w:rsid w:val="00B031A7"/>
    <w:rsid w:val="00B03772"/>
    <w:rsid w:val="00B0489D"/>
    <w:rsid w:val="00B0523E"/>
    <w:rsid w:val="00B06B4C"/>
    <w:rsid w:val="00B125E2"/>
    <w:rsid w:val="00B12CE9"/>
    <w:rsid w:val="00B15750"/>
    <w:rsid w:val="00B164D9"/>
    <w:rsid w:val="00B16C3D"/>
    <w:rsid w:val="00B20B9B"/>
    <w:rsid w:val="00B21370"/>
    <w:rsid w:val="00B2320C"/>
    <w:rsid w:val="00B24BD5"/>
    <w:rsid w:val="00B25A0C"/>
    <w:rsid w:val="00B32336"/>
    <w:rsid w:val="00B324C0"/>
    <w:rsid w:val="00B33EA2"/>
    <w:rsid w:val="00B37694"/>
    <w:rsid w:val="00B40E47"/>
    <w:rsid w:val="00B45259"/>
    <w:rsid w:val="00B45F0F"/>
    <w:rsid w:val="00B50CB3"/>
    <w:rsid w:val="00B5172A"/>
    <w:rsid w:val="00B52E5B"/>
    <w:rsid w:val="00B5555E"/>
    <w:rsid w:val="00B56786"/>
    <w:rsid w:val="00B60A84"/>
    <w:rsid w:val="00B61323"/>
    <w:rsid w:val="00B6155F"/>
    <w:rsid w:val="00B6459E"/>
    <w:rsid w:val="00B65BB0"/>
    <w:rsid w:val="00B65C77"/>
    <w:rsid w:val="00B66151"/>
    <w:rsid w:val="00B73421"/>
    <w:rsid w:val="00B743F1"/>
    <w:rsid w:val="00B77DA4"/>
    <w:rsid w:val="00B850EC"/>
    <w:rsid w:val="00B855B7"/>
    <w:rsid w:val="00B92B04"/>
    <w:rsid w:val="00BA2738"/>
    <w:rsid w:val="00BA3070"/>
    <w:rsid w:val="00BB33BF"/>
    <w:rsid w:val="00BB370E"/>
    <w:rsid w:val="00BB63A0"/>
    <w:rsid w:val="00BC2034"/>
    <w:rsid w:val="00BC223A"/>
    <w:rsid w:val="00BC258B"/>
    <w:rsid w:val="00BC43AC"/>
    <w:rsid w:val="00BC52B8"/>
    <w:rsid w:val="00BC586F"/>
    <w:rsid w:val="00BC619B"/>
    <w:rsid w:val="00BC76DB"/>
    <w:rsid w:val="00BD7CA9"/>
    <w:rsid w:val="00BE2BDE"/>
    <w:rsid w:val="00BE3DED"/>
    <w:rsid w:val="00BE54F9"/>
    <w:rsid w:val="00BE57C5"/>
    <w:rsid w:val="00BE7B05"/>
    <w:rsid w:val="00BF2ED2"/>
    <w:rsid w:val="00C005A3"/>
    <w:rsid w:val="00C0144C"/>
    <w:rsid w:val="00C05BE9"/>
    <w:rsid w:val="00C10E2A"/>
    <w:rsid w:val="00C11F8C"/>
    <w:rsid w:val="00C1261D"/>
    <w:rsid w:val="00C141AB"/>
    <w:rsid w:val="00C162A0"/>
    <w:rsid w:val="00C16730"/>
    <w:rsid w:val="00C16BB7"/>
    <w:rsid w:val="00C20191"/>
    <w:rsid w:val="00C42673"/>
    <w:rsid w:val="00C45AA7"/>
    <w:rsid w:val="00C507E2"/>
    <w:rsid w:val="00C507EF"/>
    <w:rsid w:val="00C52AE4"/>
    <w:rsid w:val="00C52C99"/>
    <w:rsid w:val="00C54502"/>
    <w:rsid w:val="00C54757"/>
    <w:rsid w:val="00C57673"/>
    <w:rsid w:val="00C57B6E"/>
    <w:rsid w:val="00C57E36"/>
    <w:rsid w:val="00C6081B"/>
    <w:rsid w:val="00C70AA0"/>
    <w:rsid w:val="00C80187"/>
    <w:rsid w:val="00C84D5C"/>
    <w:rsid w:val="00C87E4E"/>
    <w:rsid w:val="00C91CC7"/>
    <w:rsid w:val="00C93CAE"/>
    <w:rsid w:val="00CA49DD"/>
    <w:rsid w:val="00CB2705"/>
    <w:rsid w:val="00CC02A7"/>
    <w:rsid w:val="00CC080E"/>
    <w:rsid w:val="00CC2B6E"/>
    <w:rsid w:val="00CD2380"/>
    <w:rsid w:val="00CD3B19"/>
    <w:rsid w:val="00CD3CC4"/>
    <w:rsid w:val="00CD60C2"/>
    <w:rsid w:val="00CD674C"/>
    <w:rsid w:val="00CD6CA5"/>
    <w:rsid w:val="00CE56E9"/>
    <w:rsid w:val="00CE7772"/>
    <w:rsid w:val="00CF1D8A"/>
    <w:rsid w:val="00CF3690"/>
    <w:rsid w:val="00CF6D96"/>
    <w:rsid w:val="00D01967"/>
    <w:rsid w:val="00D05325"/>
    <w:rsid w:val="00D06D11"/>
    <w:rsid w:val="00D12432"/>
    <w:rsid w:val="00D16F54"/>
    <w:rsid w:val="00D1730E"/>
    <w:rsid w:val="00D23A44"/>
    <w:rsid w:val="00D33C2D"/>
    <w:rsid w:val="00D34B60"/>
    <w:rsid w:val="00D3656A"/>
    <w:rsid w:val="00D36D64"/>
    <w:rsid w:val="00D52441"/>
    <w:rsid w:val="00D52CF4"/>
    <w:rsid w:val="00D56349"/>
    <w:rsid w:val="00D56ECD"/>
    <w:rsid w:val="00D6458C"/>
    <w:rsid w:val="00D65E68"/>
    <w:rsid w:val="00D803EE"/>
    <w:rsid w:val="00D80D38"/>
    <w:rsid w:val="00D83050"/>
    <w:rsid w:val="00D83405"/>
    <w:rsid w:val="00D85C9D"/>
    <w:rsid w:val="00D90616"/>
    <w:rsid w:val="00D937B0"/>
    <w:rsid w:val="00D9574D"/>
    <w:rsid w:val="00D96C91"/>
    <w:rsid w:val="00DA15EC"/>
    <w:rsid w:val="00DA2B40"/>
    <w:rsid w:val="00DB03FF"/>
    <w:rsid w:val="00DB040F"/>
    <w:rsid w:val="00DB05C2"/>
    <w:rsid w:val="00DB1DA1"/>
    <w:rsid w:val="00DB6B66"/>
    <w:rsid w:val="00DC5058"/>
    <w:rsid w:val="00DC69DE"/>
    <w:rsid w:val="00DD16B7"/>
    <w:rsid w:val="00DD3997"/>
    <w:rsid w:val="00DD438A"/>
    <w:rsid w:val="00DD6833"/>
    <w:rsid w:val="00DE1E91"/>
    <w:rsid w:val="00DE6B67"/>
    <w:rsid w:val="00DF23C1"/>
    <w:rsid w:val="00DF3FBA"/>
    <w:rsid w:val="00DF7F3D"/>
    <w:rsid w:val="00E002FE"/>
    <w:rsid w:val="00E02E0E"/>
    <w:rsid w:val="00E1017B"/>
    <w:rsid w:val="00E25977"/>
    <w:rsid w:val="00E25BE8"/>
    <w:rsid w:val="00E26855"/>
    <w:rsid w:val="00E27D77"/>
    <w:rsid w:val="00E27F38"/>
    <w:rsid w:val="00E3473B"/>
    <w:rsid w:val="00E34970"/>
    <w:rsid w:val="00E34B50"/>
    <w:rsid w:val="00E3683B"/>
    <w:rsid w:val="00E36998"/>
    <w:rsid w:val="00E41454"/>
    <w:rsid w:val="00E420C9"/>
    <w:rsid w:val="00E443C1"/>
    <w:rsid w:val="00E46AD4"/>
    <w:rsid w:val="00E47BA1"/>
    <w:rsid w:val="00E50AC2"/>
    <w:rsid w:val="00E557EC"/>
    <w:rsid w:val="00E55FB9"/>
    <w:rsid w:val="00E62980"/>
    <w:rsid w:val="00E629BB"/>
    <w:rsid w:val="00E651E4"/>
    <w:rsid w:val="00E759AA"/>
    <w:rsid w:val="00E80AEF"/>
    <w:rsid w:val="00E90005"/>
    <w:rsid w:val="00E95A63"/>
    <w:rsid w:val="00EA0BF0"/>
    <w:rsid w:val="00EA50E7"/>
    <w:rsid w:val="00EA646D"/>
    <w:rsid w:val="00EA67C2"/>
    <w:rsid w:val="00EB203F"/>
    <w:rsid w:val="00EB26D6"/>
    <w:rsid w:val="00EB282C"/>
    <w:rsid w:val="00EB3A01"/>
    <w:rsid w:val="00EB6F62"/>
    <w:rsid w:val="00EC388B"/>
    <w:rsid w:val="00ED2A28"/>
    <w:rsid w:val="00ED3E17"/>
    <w:rsid w:val="00ED466F"/>
    <w:rsid w:val="00ED6326"/>
    <w:rsid w:val="00EE1509"/>
    <w:rsid w:val="00EE3F31"/>
    <w:rsid w:val="00EE5D8C"/>
    <w:rsid w:val="00EE75E3"/>
    <w:rsid w:val="00EF00DA"/>
    <w:rsid w:val="00EF05C0"/>
    <w:rsid w:val="00EF37FA"/>
    <w:rsid w:val="00EF47B2"/>
    <w:rsid w:val="00EF4C12"/>
    <w:rsid w:val="00F0670D"/>
    <w:rsid w:val="00F07998"/>
    <w:rsid w:val="00F11B6C"/>
    <w:rsid w:val="00F12C5C"/>
    <w:rsid w:val="00F169EF"/>
    <w:rsid w:val="00F178B9"/>
    <w:rsid w:val="00F215FB"/>
    <w:rsid w:val="00F24880"/>
    <w:rsid w:val="00F25935"/>
    <w:rsid w:val="00F26876"/>
    <w:rsid w:val="00F314F9"/>
    <w:rsid w:val="00F3358C"/>
    <w:rsid w:val="00F37755"/>
    <w:rsid w:val="00F509FE"/>
    <w:rsid w:val="00F51396"/>
    <w:rsid w:val="00F52477"/>
    <w:rsid w:val="00F52640"/>
    <w:rsid w:val="00F61F28"/>
    <w:rsid w:val="00F63A45"/>
    <w:rsid w:val="00F706F9"/>
    <w:rsid w:val="00F77DA9"/>
    <w:rsid w:val="00F807CC"/>
    <w:rsid w:val="00F81ED6"/>
    <w:rsid w:val="00F84B0F"/>
    <w:rsid w:val="00F870DE"/>
    <w:rsid w:val="00F87E3D"/>
    <w:rsid w:val="00F91C9A"/>
    <w:rsid w:val="00F94F2E"/>
    <w:rsid w:val="00F9689C"/>
    <w:rsid w:val="00F971B3"/>
    <w:rsid w:val="00FA1EC9"/>
    <w:rsid w:val="00FA2040"/>
    <w:rsid w:val="00FA3269"/>
    <w:rsid w:val="00FA5246"/>
    <w:rsid w:val="00FB110A"/>
    <w:rsid w:val="00FB4CDB"/>
    <w:rsid w:val="00FC13D5"/>
    <w:rsid w:val="00FC226F"/>
    <w:rsid w:val="00FC4EE9"/>
    <w:rsid w:val="00FC6609"/>
    <w:rsid w:val="00FD271A"/>
    <w:rsid w:val="00FD2F22"/>
    <w:rsid w:val="00FE120A"/>
    <w:rsid w:val="00FE1C6D"/>
    <w:rsid w:val="00FE456A"/>
    <w:rsid w:val="00FE4B80"/>
    <w:rsid w:val="00FF18F8"/>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383360">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597370358">
      <w:bodyDiv w:val="1"/>
      <w:marLeft w:val="0"/>
      <w:marRight w:val="0"/>
      <w:marTop w:val="0"/>
      <w:marBottom w:val="0"/>
      <w:divBdr>
        <w:top w:val="none" w:sz="0" w:space="0" w:color="auto"/>
        <w:left w:val="none" w:sz="0" w:space="0" w:color="auto"/>
        <w:bottom w:val="none" w:sz="0" w:space="0" w:color="auto"/>
        <w:right w:val="none" w:sz="0" w:space="0" w:color="auto"/>
      </w:divBdr>
    </w:div>
    <w:div w:id="608120297">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673413209">
      <w:bodyDiv w:val="1"/>
      <w:marLeft w:val="0"/>
      <w:marRight w:val="0"/>
      <w:marTop w:val="0"/>
      <w:marBottom w:val="0"/>
      <w:divBdr>
        <w:top w:val="none" w:sz="0" w:space="0" w:color="auto"/>
        <w:left w:val="none" w:sz="0" w:space="0" w:color="auto"/>
        <w:bottom w:val="none" w:sz="0" w:space="0" w:color="auto"/>
        <w:right w:val="none" w:sz="0" w:space="0" w:color="auto"/>
      </w:divBdr>
    </w:div>
    <w:div w:id="1687556764">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pp.com/de/de/news/presse/e/000143" TargetMode="External"/><Relationship Id="rId18" Type="http://schemas.openxmlformats.org/officeDocument/2006/relationships/hyperlink" Target="https://twitter.com/lapp_deu"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mediapool.lapp.com/d/972d53005ce64b1f90d6128903b3804d" TargetMode="External"/><Relationship Id="rId17" Type="http://schemas.openxmlformats.org/officeDocument/2006/relationships/image" Target="media/image3.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instagram.com/lapp.deu" TargetMode="External"/><Relationship Id="rId20" Type="http://schemas.openxmlformats.org/officeDocument/2006/relationships/hyperlink" Target="https://www.youtube.com/c/LAPPDEU/video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6.jpeg"/><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LappGroup" TargetMode="External"/><Relationship Id="rId22" Type="http://schemas.openxmlformats.org/officeDocument/2006/relationships/hyperlink" Target="https://de.linkedin.com/company/lapp-group"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8" ma:contentTypeDescription="Ein neues Dokument erstellen." ma:contentTypeScope="" ma:versionID="1f6d54725657a4e3fcdd2f744d66be0f">
  <xsd:schema xmlns:xsd="http://www.w3.org/2001/XMLSchema" xmlns:xs="http://www.w3.org/2001/XMLSchema" xmlns:p="http://schemas.microsoft.com/office/2006/metadata/properties" xmlns:ns1="http://schemas.microsoft.com/sharepoint/v3" xmlns:ns2="ab83fa7c-2b43-4965-8829-12c7c9dd88c6" xmlns:ns3="588b94c2-f929-4300-b031-3b40b7689f04" targetNamespace="http://schemas.microsoft.com/office/2006/metadata/properties" ma:root="true" ma:fieldsID="48c4be27028a221137185f37cc7793c9" ns1:_="" ns2:_="" ns3:_="">
    <xsd:import namespace="http://schemas.microsoft.com/sharepoint/v3"/>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Eigenschaften der einheitlichen Compliancerichtlinie" ma:hidden="true" ma:internalName="_ip_UnifiedCompliancePolicyProperties">
      <xsd:simpleType>
        <xsd:restriction base="dms:Note"/>
      </xsd:simpleType>
    </xsd:element>
    <xsd:element name="_ip_UnifiedCompliancePolicyUIAction" ma:index="24"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2.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ab83fa7c-2b43-4965-8829-12c7c9dd88c6"/>
    <ds:schemaRef ds:uri="588b94c2-f929-4300-b031-3b40b7689f04"/>
    <ds:schemaRef ds:uri="http://schemas.microsoft.com/sharepoint/v3"/>
  </ds:schemaRefs>
</ds:datastoreItem>
</file>

<file path=customXml/itemProps3.xml><?xml version="1.0" encoding="utf-8"?>
<ds:datastoreItem xmlns:ds="http://schemas.openxmlformats.org/officeDocument/2006/customXml" ds:itemID="{7E048927-B7AC-42DE-9BE8-D27F42409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83fa7c-2b43-4965-8829-12c7c9dd88c6"/>
    <ds:schemaRef ds:uri="588b94c2-f929-4300-b031-3b40b768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docMetadata/LabelInfo.xml><?xml version="1.0" encoding="utf-8"?>
<clbl:labelList xmlns:clbl="http://schemas.microsoft.com/office/2020/mipLabelMetadata">
  <clbl:label id="{d0c0cb0b-2ce7-4e74-b86f-e37577d53cc8}" enabled="1" method="Standard" siteId="{a60d6db3-c0ee-4d3f-8800-bc250a418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670</Words>
  <Characters>4227</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keywords>, docId:BB8C19583BCDDE6F492837899B6C4322</cp:keywords>
  <cp:lastModifiedBy>Friederike Schmidt</cp:lastModifiedBy>
  <cp:revision>18</cp:revision>
  <dcterms:created xsi:type="dcterms:W3CDTF">2025-03-03T08:54:00Z</dcterms:created>
  <dcterms:modified xsi:type="dcterms:W3CDTF">2025-03-14T13:47:00Z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0x010100AA891DF8CBC56743BD5729C891177802</vt:lpwstr>
  </property>
  <property fmtid="{D5CDD505-2E9C-101B-9397-08002B2CF9AE}" pid="4" name="MediaServiceImageTags">
    <vt:lpwstr/>
  </property>
  <property fmtid="{D5CDD505-2E9C-101B-9397-08002B2CF9AE}" pid="5" name="ClassificationContentMarkingHeaderShapeIds">
    <vt:lpwstr>2a7df90a,7f018dda,4782500b</vt:lpwstr>
  </property>
  <property fmtid="{D5CDD505-2E9C-101B-9397-08002B2CF9AE}" pid="6" name="ClassificationContentMarkingHeaderFontProps">
    <vt:lpwstr>#000000,12,Calibri</vt:lpwstr>
  </property>
  <property fmtid="{D5CDD505-2E9C-101B-9397-08002B2CF9AE}" pid="7" name="ClassificationContentMarkingHeaderText">
    <vt:lpwstr>Internal</vt:lpwstr>
  </property>
</Properties>
</file>